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462C" w14:textId="77777777" w:rsidR="005B1F3A" w:rsidRPr="00A736D1" w:rsidRDefault="005B1F3A" w:rsidP="0082520E">
      <w:pPr>
        <w:rPr>
          <w:rFonts w:ascii="Gill Sans MT" w:hAnsi="Gill Sans MT"/>
          <w:sz w:val="56"/>
          <w:szCs w:val="56"/>
        </w:rPr>
      </w:pPr>
    </w:p>
    <w:p w14:paraId="5BEA13BC" w14:textId="55952AE1" w:rsidR="006944B0" w:rsidRPr="00A736D1" w:rsidRDefault="002D582B" w:rsidP="006944B0">
      <w:pPr>
        <w:pStyle w:val="DocumentSubtitle"/>
        <w:jc w:val="center"/>
        <w:rPr>
          <w:rFonts w:ascii="Gill Sans MT" w:hAnsi="Gill Sans MT"/>
          <w:sz w:val="56"/>
          <w:szCs w:val="56"/>
        </w:rPr>
      </w:pPr>
      <w:r w:rsidRPr="00A736D1">
        <w:rPr>
          <w:rFonts w:ascii="Gill Sans MT" w:hAnsi="Gill Sans MT"/>
          <w:sz w:val="56"/>
          <w:szCs w:val="56"/>
        </w:rPr>
        <w:t xml:space="preserve">Terms of Reference </w:t>
      </w:r>
    </w:p>
    <w:p w14:paraId="3A480B62" w14:textId="77777777" w:rsidR="006944B0" w:rsidRPr="00A736D1" w:rsidRDefault="006944B0" w:rsidP="006944B0">
      <w:pPr>
        <w:pStyle w:val="DocumentSubtitle"/>
        <w:jc w:val="center"/>
        <w:rPr>
          <w:rFonts w:ascii="Gill Sans MT" w:hAnsi="Gill Sans MT"/>
          <w:sz w:val="56"/>
          <w:szCs w:val="56"/>
        </w:rPr>
      </w:pPr>
    </w:p>
    <w:p w14:paraId="32DC8F70" w14:textId="144B0779" w:rsidR="002D582B" w:rsidRPr="00A736D1" w:rsidRDefault="00B93D37" w:rsidP="006944B0">
      <w:pPr>
        <w:pStyle w:val="DocumentSubtitle"/>
        <w:jc w:val="center"/>
        <w:rPr>
          <w:rFonts w:ascii="Gill Sans MT" w:hAnsi="Gill Sans MT"/>
          <w:sz w:val="56"/>
          <w:szCs w:val="56"/>
        </w:rPr>
      </w:pPr>
      <w:r w:rsidRPr="00A736D1">
        <w:rPr>
          <w:rFonts w:ascii="Gill Sans MT" w:hAnsi="Gill Sans MT"/>
          <w:sz w:val="56"/>
          <w:szCs w:val="56"/>
        </w:rPr>
        <w:t>Final</w:t>
      </w:r>
      <w:r w:rsidR="00DF157B" w:rsidRPr="00A736D1">
        <w:rPr>
          <w:rFonts w:ascii="Gill Sans MT" w:hAnsi="Gill Sans MT"/>
          <w:sz w:val="56"/>
          <w:szCs w:val="56"/>
        </w:rPr>
        <w:t xml:space="preserve"> </w:t>
      </w:r>
      <w:r w:rsidR="002D582B" w:rsidRPr="00A736D1">
        <w:rPr>
          <w:rFonts w:ascii="Gill Sans MT" w:hAnsi="Gill Sans MT"/>
          <w:sz w:val="56"/>
          <w:szCs w:val="56"/>
        </w:rPr>
        <w:t>Evaluation</w:t>
      </w:r>
    </w:p>
    <w:p w14:paraId="0CDEC480" w14:textId="77777777" w:rsidR="006944B0" w:rsidRPr="00A736D1" w:rsidRDefault="006944B0" w:rsidP="006944B0">
      <w:pPr>
        <w:pStyle w:val="DocumentDescription"/>
        <w:rPr>
          <w:rFonts w:ascii="Gill Sans MT" w:hAnsi="Gill Sans MT"/>
          <w:sz w:val="56"/>
          <w:szCs w:val="56"/>
        </w:rPr>
      </w:pPr>
    </w:p>
    <w:p w14:paraId="527785B7" w14:textId="77777777" w:rsidR="002D582B" w:rsidRPr="00A736D1" w:rsidRDefault="002D582B" w:rsidP="006944B0">
      <w:pPr>
        <w:pStyle w:val="DocumentSubtitle"/>
        <w:jc w:val="center"/>
        <w:rPr>
          <w:rFonts w:ascii="Gill Sans MT" w:hAnsi="Gill Sans MT"/>
          <w:sz w:val="56"/>
          <w:szCs w:val="56"/>
        </w:rPr>
      </w:pPr>
    </w:p>
    <w:p w14:paraId="375C8A17" w14:textId="1D75E2C8" w:rsidR="0001446A" w:rsidRPr="00A736D1" w:rsidRDefault="00715525" w:rsidP="006944B0">
      <w:pPr>
        <w:pStyle w:val="DocumentSubtitle"/>
        <w:jc w:val="center"/>
        <w:rPr>
          <w:rFonts w:ascii="Gill Sans MT" w:hAnsi="Gill Sans MT"/>
          <w:sz w:val="56"/>
          <w:szCs w:val="56"/>
        </w:rPr>
      </w:pPr>
      <w:r w:rsidRPr="00A736D1">
        <w:rPr>
          <w:rFonts w:ascii="Gill Sans MT" w:hAnsi="Gill Sans MT"/>
          <w:sz w:val="56"/>
          <w:szCs w:val="56"/>
        </w:rPr>
        <w:t xml:space="preserve">Provision of Urgent Emergency WASH, Shelter, Protection and MPCA for IDPs in White Nile, </w:t>
      </w:r>
      <w:proofErr w:type="spellStart"/>
      <w:r w:rsidRPr="00A736D1">
        <w:rPr>
          <w:rFonts w:ascii="Gill Sans MT" w:hAnsi="Gill Sans MT"/>
          <w:sz w:val="56"/>
          <w:szCs w:val="56"/>
        </w:rPr>
        <w:t>Sennar</w:t>
      </w:r>
      <w:proofErr w:type="spellEnd"/>
      <w:r w:rsidRPr="00A736D1">
        <w:rPr>
          <w:rFonts w:ascii="Gill Sans MT" w:hAnsi="Gill Sans MT"/>
          <w:sz w:val="56"/>
          <w:szCs w:val="56"/>
        </w:rPr>
        <w:t>, and Gazira States</w:t>
      </w:r>
    </w:p>
    <w:p w14:paraId="1831A41A" w14:textId="77777777" w:rsidR="0001446A" w:rsidRPr="00A736D1" w:rsidRDefault="0001446A" w:rsidP="006944B0">
      <w:pPr>
        <w:pStyle w:val="DocumentSubtitle"/>
        <w:jc w:val="center"/>
        <w:rPr>
          <w:rFonts w:ascii="Gill Sans MT" w:hAnsi="Gill Sans MT"/>
          <w:sz w:val="56"/>
          <w:szCs w:val="56"/>
        </w:rPr>
      </w:pPr>
    </w:p>
    <w:p w14:paraId="688D2321" w14:textId="77777777" w:rsidR="0001446A" w:rsidRPr="00A736D1" w:rsidRDefault="0001446A" w:rsidP="006944B0">
      <w:pPr>
        <w:pStyle w:val="DocumentSubtitle"/>
        <w:jc w:val="center"/>
        <w:rPr>
          <w:rFonts w:ascii="Gill Sans MT" w:hAnsi="Gill Sans MT"/>
          <w:sz w:val="56"/>
          <w:szCs w:val="56"/>
        </w:rPr>
      </w:pPr>
    </w:p>
    <w:p w14:paraId="27400815" w14:textId="437131B7" w:rsidR="0001446A" w:rsidRPr="00A736D1" w:rsidRDefault="0001446A" w:rsidP="006944B0">
      <w:pPr>
        <w:pStyle w:val="DocumentSubtitle"/>
        <w:jc w:val="center"/>
        <w:rPr>
          <w:rFonts w:ascii="Gill Sans MT" w:hAnsi="Gill Sans MT"/>
          <w:sz w:val="56"/>
          <w:szCs w:val="56"/>
        </w:rPr>
      </w:pPr>
      <w:r w:rsidRPr="00A736D1">
        <w:rPr>
          <w:rFonts w:ascii="Gill Sans MT" w:hAnsi="Gill Sans MT"/>
          <w:sz w:val="56"/>
          <w:szCs w:val="56"/>
        </w:rPr>
        <w:t>SOF: 24600235</w:t>
      </w:r>
    </w:p>
    <w:p w14:paraId="2DCD57F1" w14:textId="77777777" w:rsidR="002D582B" w:rsidRPr="00A736D1" w:rsidRDefault="002D582B" w:rsidP="006944B0">
      <w:pPr>
        <w:pStyle w:val="DocumentSubtitle"/>
        <w:jc w:val="center"/>
        <w:rPr>
          <w:rFonts w:ascii="Gill Sans MT" w:hAnsi="Gill Sans MT"/>
        </w:rPr>
      </w:pPr>
    </w:p>
    <w:p w14:paraId="0C86B329" w14:textId="77777777" w:rsidR="0001446A" w:rsidRPr="00A736D1" w:rsidRDefault="0001446A" w:rsidP="006944B0">
      <w:pPr>
        <w:pStyle w:val="DocumentDescription"/>
        <w:jc w:val="center"/>
        <w:rPr>
          <w:rFonts w:ascii="Gill Sans MT" w:hAnsi="Gill Sans MT"/>
        </w:rPr>
      </w:pPr>
    </w:p>
    <w:p w14:paraId="11B0B3E7" w14:textId="679D3C32" w:rsidR="0001446A" w:rsidRPr="00A736D1" w:rsidRDefault="0001446A" w:rsidP="006944B0">
      <w:pPr>
        <w:pStyle w:val="DocumentDescription"/>
        <w:jc w:val="center"/>
        <w:rPr>
          <w:rFonts w:ascii="Gill Sans MT" w:hAnsi="Gill Sans MT"/>
        </w:rPr>
      </w:pPr>
    </w:p>
    <w:p w14:paraId="39B38474" w14:textId="20803055" w:rsidR="002D582B" w:rsidRPr="00A736D1" w:rsidRDefault="002D582B" w:rsidP="006944B0">
      <w:pPr>
        <w:pStyle w:val="DocumentDescription"/>
        <w:jc w:val="center"/>
        <w:rPr>
          <w:rFonts w:ascii="Gill Sans MT" w:hAnsi="Gill Sans MT"/>
          <w:sz w:val="22"/>
        </w:rPr>
      </w:pPr>
    </w:p>
    <w:p w14:paraId="36ED300E" w14:textId="77777777" w:rsidR="004B39E2" w:rsidRPr="00A736D1" w:rsidRDefault="004B39E2" w:rsidP="006944B0">
      <w:pPr>
        <w:pStyle w:val="DocumentSubtitle"/>
        <w:jc w:val="center"/>
        <w:rPr>
          <w:rFonts w:ascii="Gill Sans MT" w:hAnsi="Gill Sans MT"/>
          <w:sz w:val="22"/>
        </w:rPr>
      </w:pPr>
    </w:p>
    <w:p w14:paraId="445961BA" w14:textId="77777777" w:rsidR="002D582B" w:rsidRPr="00A736D1" w:rsidRDefault="002D582B" w:rsidP="006944B0">
      <w:pPr>
        <w:pStyle w:val="DocumentDescription"/>
        <w:jc w:val="center"/>
        <w:rPr>
          <w:rFonts w:ascii="Gill Sans MT" w:hAnsi="Gill Sans MT"/>
          <w:sz w:val="22"/>
        </w:rPr>
      </w:pPr>
    </w:p>
    <w:p w14:paraId="3406F1D7" w14:textId="77777777" w:rsidR="00273422" w:rsidRPr="00A736D1" w:rsidRDefault="00273422" w:rsidP="006944B0">
      <w:pPr>
        <w:pStyle w:val="DocumentDescription"/>
        <w:jc w:val="center"/>
        <w:rPr>
          <w:rFonts w:ascii="Gill Sans MT" w:hAnsi="Gill Sans MT"/>
          <w:sz w:val="22"/>
        </w:rPr>
      </w:pPr>
    </w:p>
    <w:p w14:paraId="097893B5" w14:textId="77777777" w:rsidR="00273422" w:rsidRPr="00A736D1" w:rsidRDefault="00273422" w:rsidP="00273422">
      <w:pPr>
        <w:rPr>
          <w:rFonts w:ascii="Gill Sans MT" w:hAnsi="Gill Sans MT"/>
        </w:rPr>
      </w:pPr>
    </w:p>
    <w:p w14:paraId="71C74EFB" w14:textId="77777777" w:rsidR="00273422" w:rsidRPr="00A736D1" w:rsidRDefault="00273422" w:rsidP="00273422">
      <w:pPr>
        <w:rPr>
          <w:rFonts w:ascii="Gill Sans MT" w:hAnsi="Gill Sans MT"/>
        </w:rPr>
      </w:pPr>
    </w:p>
    <w:p w14:paraId="062DF749" w14:textId="77777777" w:rsidR="00273422" w:rsidRPr="00A736D1" w:rsidRDefault="00273422" w:rsidP="00273422">
      <w:pPr>
        <w:rPr>
          <w:rFonts w:ascii="Gill Sans MT" w:hAnsi="Gill Sans MT"/>
        </w:rPr>
      </w:pPr>
    </w:p>
    <w:p w14:paraId="2C7467FD" w14:textId="77777777" w:rsidR="00273422" w:rsidRPr="00A736D1" w:rsidRDefault="00273422" w:rsidP="00273422">
      <w:pPr>
        <w:rPr>
          <w:rFonts w:ascii="Gill Sans MT" w:hAnsi="Gill Sans MT"/>
        </w:rPr>
      </w:pPr>
    </w:p>
    <w:p w14:paraId="08C61ECB" w14:textId="77777777" w:rsidR="00273422" w:rsidRPr="00A736D1" w:rsidRDefault="00273422" w:rsidP="00273422">
      <w:pPr>
        <w:rPr>
          <w:rFonts w:ascii="Gill Sans MT" w:hAnsi="Gill Sans MT"/>
        </w:rPr>
      </w:pPr>
    </w:p>
    <w:p w14:paraId="339808F8" w14:textId="77777777" w:rsidR="00273422" w:rsidRPr="00A736D1" w:rsidRDefault="00273422" w:rsidP="00273422">
      <w:pPr>
        <w:rPr>
          <w:rFonts w:ascii="Gill Sans MT" w:hAnsi="Gill Sans MT"/>
        </w:rPr>
      </w:pPr>
    </w:p>
    <w:p w14:paraId="6A9CE6E9" w14:textId="77777777" w:rsidR="00273422" w:rsidRPr="00A736D1" w:rsidRDefault="00273422" w:rsidP="00273422">
      <w:pPr>
        <w:rPr>
          <w:rFonts w:ascii="Gill Sans MT" w:hAnsi="Gill Sans MT"/>
        </w:rPr>
      </w:pPr>
    </w:p>
    <w:p w14:paraId="20536A2A" w14:textId="77777777" w:rsidR="00273422" w:rsidRPr="00A736D1" w:rsidRDefault="00273422" w:rsidP="00273422">
      <w:pPr>
        <w:rPr>
          <w:rFonts w:ascii="Gill Sans MT" w:hAnsi="Gill Sans MT"/>
        </w:rPr>
      </w:pPr>
    </w:p>
    <w:p w14:paraId="3E0C78D2" w14:textId="7280DBB1" w:rsidR="007710D2" w:rsidRPr="00A736D1" w:rsidRDefault="007710D2" w:rsidP="007710D2">
      <w:pPr>
        <w:pStyle w:val="Heading1"/>
        <w:rPr>
          <w:rFonts w:ascii="Gill Sans MT" w:hAnsi="Gill Sans MT"/>
          <w:sz w:val="22"/>
          <w:szCs w:val="22"/>
        </w:rPr>
      </w:pPr>
      <w:r w:rsidRPr="00A736D1">
        <w:rPr>
          <w:rFonts w:ascii="Gill Sans MT" w:hAnsi="Gill Sans MT"/>
          <w:sz w:val="22"/>
          <w:szCs w:val="22"/>
        </w:rPr>
        <w:lastRenderedPageBreak/>
        <w:t xml:space="preserve">Project Summary </w:t>
      </w:r>
    </w:p>
    <w:tbl>
      <w:tblPr>
        <w:tblStyle w:val="PlainTable2"/>
        <w:tblW w:w="5000" w:type="pct"/>
        <w:tblLook w:val="04A0" w:firstRow="1" w:lastRow="0" w:firstColumn="1" w:lastColumn="0" w:noHBand="0" w:noVBand="1"/>
      </w:tblPr>
      <w:tblGrid>
        <w:gridCol w:w="3067"/>
        <w:gridCol w:w="6911"/>
      </w:tblGrid>
      <w:tr w:rsidR="00A55C43" w:rsidRPr="00A736D1" w14:paraId="0C1C3CAA" w14:textId="77777777" w:rsidTr="00A2370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F83F48A" w14:textId="77777777" w:rsidR="009242BE" w:rsidRPr="00A736D1" w:rsidRDefault="009242BE" w:rsidP="002D582B">
            <w:pPr>
              <w:spacing w:line="360" w:lineRule="auto"/>
              <w:rPr>
                <w:rFonts w:ascii="Gill Sans MT" w:hAnsi="Gill Sans MT" w:cstheme="minorHAnsi"/>
                <w:color w:val="auto"/>
                <w:sz w:val="20"/>
                <w:szCs w:val="20"/>
              </w:rPr>
            </w:pPr>
            <w:r w:rsidRPr="00A736D1">
              <w:rPr>
                <w:rFonts w:ascii="Gill Sans MT" w:hAnsi="Gill Sans MT" w:cstheme="minorHAnsi"/>
                <w:color w:val="auto"/>
                <w:sz w:val="20"/>
                <w:szCs w:val="20"/>
              </w:rPr>
              <w:t xml:space="preserve">Type of </w:t>
            </w:r>
            <w:r w:rsidR="002D582B" w:rsidRPr="00A736D1">
              <w:rPr>
                <w:rFonts w:ascii="Gill Sans MT" w:hAnsi="Gill Sans MT" w:cstheme="minorHAnsi"/>
                <w:color w:val="auto"/>
                <w:sz w:val="20"/>
                <w:szCs w:val="20"/>
              </w:rPr>
              <w:t>evaluation</w:t>
            </w:r>
          </w:p>
        </w:tc>
        <w:tc>
          <w:tcPr>
            <w:tcW w:w="3463" w:type="pct"/>
          </w:tcPr>
          <w:p w14:paraId="044953B0" w14:textId="04B75E3D" w:rsidR="009242BE" w:rsidRPr="00A736D1" w:rsidRDefault="00B93D37" w:rsidP="00A23707">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color w:val="auto"/>
                <w:sz w:val="20"/>
                <w:szCs w:val="20"/>
              </w:rPr>
            </w:pPr>
            <w:r w:rsidRPr="00A736D1">
              <w:rPr>
                <w:rFonts w:ascii="Gill Sans MT" w:hAnsi="Gill Sans MT" w:cstheme="minorHAnsi"/>
                <w:color w:val="auto"/>
                <w:sz w:val="20"/>
                <w:szCs w:val="20"/>
              </w:rPr>
              <w:t>Final</w:t>
            </w:r>
            <w:r w:rsidR="00DF157B" w:rsidRPr="00A736D1">
              <w:rPr>
                <w:rFonts w:ascii="Gill Sans MT" w:hAnsi="Gill Sans MT" w:cstheme="minorHAnsi"/>
                <w:color w:val="auto"/>
                <w:sz w:val="20"/>
                <w:szCs w:val="20"/>
              </w:rPr>
              <w:t xml:space="preserve"> Evaluation</w:t>
            </w:r>
          </w:p>
        </w:tc>
      </w:tr>
      <w:tr w:rsidR="00A55C43" w:rsidRPr="00A736D1" w14:paraId="20AC95C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250024D"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Name of the project</w:t>
            </w:r>
          </w:p>
        </w:tc>
        <w:tc>
          <w:tcPr>
            <w:tcW w:w="3463" w:type="pct"/>
          </w:tcPr>
          <w:p w14:paraId="427514D2" w14:textId="3CA2233C" w:rsidR="007710D2" w:rsidRPr="00A736D1" w:rsidRDefault="00423A8D" w:rsidP="00787834">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Provision of Urgent Emergency WASH, Shelter, Protection and MPCA for IDPs in White Nile, </w:t>
            </w:r>
            <w:proofErr w:type="spellStart"/>
            <w:r w:rsidRPr="00A736D1">
              <w:rPr>
                <w:rFonts w:ascii="Gill Sans MT" w:hAnsi="Gill Sans MT" w:cstheme="minorHAnsi"/>
                <w:color w:val="auto"/>
                <w:sz w:val="20"/>
                <w:szCs w:val="20"/>
              </w:rPr>
              <w:t>Sennar</w:t>
            </w:r>
            <w:proofErr w:type="spellEnd"/>
            <w:r w:rsidRPr="00A736D1">
              <w:rPr>
                <w:rFonts w:ascii="Gill Sans MT" w:hAnsi="Gill Sans MT" w:cstheme="minorHAnsi"/>
                <w:color w:val="auto"/>
                <w:sz w:val="20"/>
                <w:szCs w:val="20"/>
              </w:rPr>
              <w:t>, and Gazira States</w:t>
            </w:r>
          </w:p>
        </w:tc>
      </w:tr>
      <w:tr w:rsidR="00A55C43" w:rsidRPr="00A736D1" w14:paraId="078B613C" w14:textId="77777777" w:rsidTr="00A23707">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17F9E24F"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Project Start and End dates</w:t>
            </w:r>
          </w:p>
        </w:tc>
        <w:tc>
          <w:tcPr>
            <w:tcW w:w="3463" w:type="pct"/>
          </w:tcPr>
          <w:p w14:paraId="686BB854" w14:textId="30DBF6D4" w:rsidR="00DF157B" w:rsidRPr="00A736D1" w:rsidRDefault="009259DB" w:rsidP="00D21742">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Start date: </w:t>
            </w:r>
            <w:r w:rsidR="00787834" w:rsidRPr="00A736D1">
              <w:rPr>
                <w:rFonts w:ascii="Gill Sans MT" w:hAnsi="Gill Sans MT" w:cstheme="minorHAnsi"/>
                <w:color w:val="auto"/>
                <w:sz w:val="20"/>
                <w:szCs w:val="20"/>
              </w:rPr>
              <w:t>15 July 2023</w:t>
            </w:r>
            <w:r w:rsidR="00DF157B" w:rsidRPr="00A736D1">
              <w:rPr>
                <w:rFonts w:ascii="Gill Sans MT" w:hAnsi="Gill Sans MT" w:cstheme="minorHAnsi"/>
                <w:color w:val="auto"/>
                <w:sz w:val="20"/>
                <w:szCs w:val="20"/>
              </w:rPr>
              <w:br/>
              <w:t xml:space="preserve">End </w:t>
            </w:r>
            <w:r w:rsidR="00D21742" w:rsidRPr="00A736D1">
              <w:rPr>
                <w:rFonts w:ascii="Gill Sans MT" w:hAnsi="Gill Sans MT" w:cstheme="minorHAnsi"/>
                <w:color w:val="auto"/>
                <w:sz w:val="20"/>
                <w:szCs w:val="20"/>
              </w:rPr>
              <w:t>date</w:t>
            </w:r>
            <w:r w:rsidRPr="00A736D1">
              <w:rPr>
                <w:rFonts w:ascii="Gill Sans MT" w:hAnsi="Gill Sans MT" w:cstheme="minorHAnsi"/>
                <w:color w:val="auto"/>
                <w:sz w:val="20"/>
                <w:szCs w:val="20"/>
              </w:rPr>
              <w:t xml:space="preserve">: </w:t>
            </w:r>
            <w:r w:rsidR="00360F5A" w:rsidRPr="00A736D1">
              <w:rPr>
                <w:rFonts w:ascii="Gill Sans MT" w:hAnsi="Gill Sans MT" w:cstheme="minorHAnsi"/>
                <w:color w:val="auto"/>
                <w:sz w:val="20"/>
                <w:szCs w:val="20"/>
              </w:rPr>
              <w:t>14 July 2024</w:t>
            </w:r>
          </w:p>
        </w:tc>
      </w:tr>
      <w:tr w:rsidR="00A55C43" w:rsidRPr="00A736D1" w14:paraId="7A65C0B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91DF1CC"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Project duration</w:t>
            </w:r>
          </w:p>
        </w:tc>
        <w:tc>
          <w:tcPr>
            <w:tcW w:w="3463" w:type="pct"/>
          </w:tcPr>
          <w:p w14:paraId="5CD1DF06" w14:textId="470AF0BB" w:rsidR="007710D2" w:rsidRPr="00A736D1" w:rsidRDefault="00360F5A" w:rsidP="00DF157B">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1</w:t>
            </w:r>
            <w:r w:rsidR="000E081E" w:rsidRPr="00A736D1">
              <w:rPr>
                <w:rFonts w:ascii="Gill Sans MT" w:hAnsi="Gill Sans MT" w:cstheme="minorHAnsi"/>
                <w:color w:val="auto"/>
                <w:sz w:val="20"/>
                <w:szCs w:val="20"/>
              </w:rPr>
              <w:t>2 months</w:t>
            </w:r>
          </w:p>
        </w:tc>
      </w:tr>
      <w:tr w:rsidR="00A55C43" w:rsidRPr="00A736D1" w14:paraId="4D6A1C48" w14:textId="77777777" w:rsidTr="00A23707">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2C9E4C80"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Project locations:</w:t>
            </w:r>
          </w:p>
        </w:tc>
        <w:tc>
          <w:tcPr>
            <w:tcW w:w="3463" w:type="pct"/>
          </w:tcPr>
          <w:p w14:paraId="4FE98A43" w14:textId="45EB68DE" w:rsidR="007710D2" w:rsidRPr="00A736D1" w:rsidRDefault="00423A8D" w:rsidP="00431B81">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White Nile, </w:t>
            </w:r>
            <w:proofErr w:type="spellStart"/>
            <w:r w:rsidRPr="00A736D1">
              <w:rPr>
                <w:rFonts w:ascii="Gill Sans MT" w:hAnsi="Gill Sans MT" w:cstheme="minorHAnsi"/>
                <w:color w:val="auto"/>
                <w:sz w:val="20"/>
                <w:szCs w:val="20"/>
              </w:rPr>
              <w:t>Sennar</w:t>
            </w:r>
            <w:proofErr w:type="spellEnd"/>
            <w:r w:rsidRPr="00A736D1">
              <w:rPr>
                <w:rFonts w:ascii="Gill Sans MT" w:hAnsi="Gill Sans MT" w:cstheme="minorHAnsi"/>
                <w:color w:val="auto"/>
                <w:sz w:val="20"/>
                <w:szCs w:val="20"/>
              </w:rPr>
              <w:t>, and Gazira States</w:t>
            </w:r>
          </w:p>
        </w:tc>
      </w:tr>
      <w:tr w:rsidR="00A55C43" w:rsidRPr="00A736D1" w14:paraId="3AEDB65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7ACBDE3A"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Thematic areas</w:t>
            </w:r>
          </w:p>
        </w:tc>
        <w:tc>
          <w:tcPr>
            <w:tcW w:w="3463" w:type="pct"/>
          </w:tcPr>
          <w:p w14:paraId="7A1962BC" w14:textId="3C06C030" w:rsidR="007710D2" w:rsidRPr="00A736D1" w:rsidRDefault="00241F01" w:rsidP="009259DB">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WASH, Shelter and settlements, </w:t>
            </w:r>
            <w:r w:rsidR="009259DB" w:rsidRPr="00A736D1">
              <w:rPr>
                <w:rFonts w:ascii="Gill Sans MT" w:hAnsi="Gill Sans MT" w:cstheme="minorHAnsi"/>
                <w:color w:val="auto"/>
                <w:sz w:val="20"/>
                <w:szCs w:val="20"/>
              </w:rPr>
              <w:t xml:space="preserve">Child Protection, </w:t>
            </w:r>
            <w:r w:rsidR="00926B93" w:rsidRPr="00A736D1">
              <w:rPr>
                <w:rFonts w:ascii="Gill Sans MT" w:hAnsi="Gill Sans MT" w:cstheme="minorHAnsi"/>
                <w:color w:val="auto"/>
                <w:sz w:val="20"/>
                <w:szCs w:val="20"/>
              </w:rPr>
              <w:t xml:space="preserve">Food Security </w:t>
            </w:r>
            <w:r w:rsidR="004E2A67" w:rsidRPr="00A736D1">
              <w:rPr>
                <w:rFonts w:ascii="Gill Sans MT" w:hAnsi="Gill Sans MT" w:cstheme="minorHAnsi"/>
                <w:color w:val="auto"/>
                <w:sz w:val="20"/>
                <w:szCs w:val="20"/>
              </w:rPr>
              <w:t xml:space="preserve">and </w:t>
            </w:r>
            <w:r w:rsidR="006D01E0" w:rsidRPr="00A736D1">
              <w:rPr>
                <w:rFonts w:ascii="Gill Sans MT" w:hAnsi="Gill Sans MT" w:cstheme="minorHAnsi"/>
                <w:color w:val="auto"/>
                <w:sz w:val="20"/>
                <w:szCs w:val="20"/>
              </w:rPr>
              <w:t>L</w:t>
            </w:r>
            <w:r w:rsidR="004E2A67" w:rsidRPr="00A736D1">
              <w:rPr>
                <w:rFonts w:ascii="Gill Sans MT" w:hAnsi="Gill Sans MT" w:cstheme="minorHAnsi"/>
                <w:color w:val="auto"/>
                <w:sz w:val="20"/>
                <w:szCs w:val="20"/>
              </w:rPr>
              <w:t>ivelihoods</w:t>
            </w:r>
            <w:r w:rsidR="00E44D01" w:rsidRPr="00A736D1">
              <w:rPr>
                <w:rFonts w:ascii="Gill Sans MT" w:hAnsi="Gill Sans MT" w:cstheme="minorHAnsi"/>
                <w:color w:val="auto"/>
                <w:sz w:val="20"/>
                <w:szCs w:val="20"/>
              </w:rPr>
              <w:t xml:space="preserve"> </w:t>
            </w:r>
          </w:p>
        </w:tc>
      </w:tr>
      <w:tr w:rsidR="00A55C43" w:rsidRPr="00A736D1" w14:paraId="0148DA33" w14:textId="77777777" w:rsidTr="00A23707">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C780A2E"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Donor</w:t>
            </w:r>
          </w:p>
        </w:tc>
        <w:tc>
          <w:tcPr>
            <w:tcW w:w="3463" w:type="pct"/>
          </w:tcPr>
          <w:p w14:paraId="342B6EDD" w14:textId="77777777" w:rsidR="007710D2" w:rsidRPr="00A736D1" w:rsidRDefault="00DF157B" w:rsidP="00DF157B">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ECHO – European Civil Protection and Humanitarian Aid Operations (European Commission)</w:t>
            </w:r>
          </w:p>
        </w:tc>
      </w:tr>
      <w:tr w:rsidR="00AF46F0" w:rsidRPr="00A736D1" w14:paraId="1E417FD1" w14:textId="77777777" w:rsidTr="00094F3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62E775B2" w14:textId="77777777" w:rsidR="00AF46F0" w:rsidRPr="00A736D1" w:rsidRDefault="00AF46F0" w:rsidP="00ED6862">
            <w:pPr>
              <w:spacing w:line="360" w:lineRule="auto"/>
              <w:rPr>
                <w:rFonts w:ascii="Gill Sans MT" w:hAnsi="Gill Sans MT" w:cstheme="minorHAnsi"/>
                <w:color w:val="auto"/>
                <w:sz w:val="20"/>
                <w:szCs w:val="20"/>
              </w:rPr>
            </w:pPr>
            <w:r w:rsidRPr="00A736D1">
              <w:rPr>
                <w:rFonts w:ascii="Gill Sans MT" w:hAnsi="Gill Sans MT" w:cstheme="minorHAnsi"/>
                <w:color w:val="auto"/>
                <w:sz w:val="20"/>
                <w:szCs w:val="20"/>
              </w:rPr>
              <w:t xml:space="preserve">Key stakeholders </w:t>
            </w:r>
          </w:p>
        </w:tc>
        <w:tc>
          <w:tcPr>
            <w:tcW w:w="3463" w:type="pct"/>
            <w:tcBorders>
              <w:bottom w:val="nil"/>
            </w:tcBorders>
          </w:tcPr>
          <w:p w14:paraId="3D61CFDA" w14:textId="71E2926B" w:rsidR="00E412F1"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Girls and boys</w:t>
            </w:r>
          </w:p>
          <w:p w14:paraId="7E937BA0" w14:textId="2EA2FA1C" w:rsidR="00C4311D"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Women and men</w:t>
            </w:r>
          </w:p>
          <w:p w14:paraId="257CDE4D" w14:textId="1712285B" w:rsidR="00E412F1"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Community leaders</w:t>
            </w:r>
          </w:p>
          <w:p w14:paraId="63332B20" w14:textId="7AB422A5" w:rsidR="00E412F1"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Internally Displaced Persons</w:t>
            </w:r>
          </w:p>
          <w:p w14:paraId="2DB797C1" w14:textId="5729EDC5" w:rsidR="00AF46F0" w:rsidRPr="00A736D1" w:rsidRDefault="00E44D0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State Ministries</w:t>
            </w:r>
            <w:r w:rsidR="00AF46F0" w:rsidRPr="00A736D1">
              <w:rPr>
                <w:rFonts w:ascii="Gill Sans MT" w:hAnsi="Gill Sans MT" w:cstheme="minorHAnsi"/>
                <w:color w:val="auto"/>
                <w:sz w:val="20"/>
                <w:szCs w:val="20"/>
              </w:rPr>
              <w:t xml:space="preserve"> of Agriculture</w:t>
            </w:r>
          </w:p>
          <w:p w14:paraId="5FB35A54" w14:textId="3082788B" w:rsidR="00E44D01" w:rsidRPr="00A736D1" w:rsidRDefault="00E44D0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State Ministries of Social Services</w:t>
            </w:r>
          </w:p>
          <w:p w14:paraId="161BD74B" w14:textId="17CB39DC" w:rsidR="00594863" w:rsidRPr="00A736D1" w:rsidRDefault="00594863"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Locality Agriculture Departments</w:t>
            </w:r>
          </w:p>
          <w:p w14:paraId="59188F62" w14:textId="02BD2AA0" w:rsidR="00407470" w:rsidRPr="00A736D1" w:rsidRDefault="00E44D01" w:rsidP="00DF157B">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Community-</w:t>
            </w:r>
            <w:r w:rsidR="00407470" w:rsidRPr="00A736D1">
              <w:rPr>
                <w:rFonts w:ascii="Gill Sans MT" w:hAnsi="Gill Sans MT" w:cstheme="minorHAnsi"/>
                <w:color w:val="auto"/>
                <w:sz w:val="20"/>
                <w:szCs w:val="20"/>
              </w:rPr>
              <w:t>based groups of targeted areas</w:t>
            </w:r>
          </w:p>
        </w:tc>
      </w:tr>
      <w:tr w:rsidR="00DC3DDC" w:rsidRPr="00A736D1" w14:paraId="083A0AEF" w14:textId="77777777" w:rsidTr="00094F3B">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51D126E7" w14:textId="77777777" w:rsidR="00DC3DDC" w:rsidRPr="00A736D1" w:rsidRDefault="00DC3DDC" w:rsidP="00ED6862">
            <w:pPr>
              <w:spacing w:line="360" w:lineRule="auto"/>
              <w:rPr>
                <w:rFonts w:ascii="Gill Sans MT" w:hAnsi="Gill Sans MT" w:cstheme="minorHAnsi"/>
                <w:color w:val="auto"/>
                <w:sz w:val="20"/>
                <w:szCs w:val="20"/>
              </w:rPr>
            </w:pPr>
          </w:p>
        </w:tc>
        <w:tc>
          <w:tcPr>
            <w:tcW w:w="3463" w:type="pct"/>
            <w:tcBorders>
              <w:top w:val="nil"/>
              <w:bottom w:val="nil"/>
            </w:tcBorders>
          </w:tcPr>
          <w:p w14:paraId="5FCE4BAD" w14:textId="230A8EB2" w:rsidR="00DC3DDC" w:rsidRPr="00A736D1" w:rsidRDefault="00DC3DDC" w:rsidP="00AF46F0">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p>
        </w:tc>
      </w:tr>
      <w:tr w:rsidR="00A55C43" w:rsidRPr="00A736D1" w14:paraId="56C5F506" w14:textId="77777777" w:rsidTr="00094F3B">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0DF7A75E"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Estimated beneficiaries</w:t>
            </w:r>
          </w:p>
        </w:tc>
        <w:tc>
          <w:tcPr>
            <w:tcW w:w="3463" w:type="pct"/>
            <w:tcBorders>
              <w:top w:val="nil"/>
            </w:tcBorders>
          </w:tcPr>
          <w:p w14:paraId="70DC8422" w14:textId="06857EDF" w:rsidR="007710D2" w:rsidRPr="00A736D1" w:rsidRDefault="004B6D24" w:rsidP="00EE221A">
            <w:pPr>
              <w:spacing w:after="0"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sz w:val="20"/>
                <w:szCs w:val="20"/>
              </w:rPr>
              <w:t xml:space="preserve">106 672 (59 875 female; 46 798 male) </w:t>
            </w:r>
          </w:p>
        </w:tc>
      </w:tr>
      <w:tr w:rsidR="00A55C43" w:rsidRPr="00A736D1" w14:paraId="25907499" w14:textId="77777777" w:rsidTr="00086206">
        <w:trPr>
          <w:trHeight w:val="800"/>
        </w:trPr>
        <w:tc>
          <w:tcPr>
            <w:cnfStyle w:val="001000000000" w:firstRow="0" w:lastRow="0" w:firstColumn="1" w:lastColumn="0" w:oddVBand="0" w:evenVBand="0" w:oddHBand="0" w:evenHBand="0" w:firstRowFirstColumn="0" w:firstRowLastColumn="0" w:lastRowFirstColumn="0" w:lastRowLastColumn="0"/>
            <w:tcW w:w="1537" w:type="pct"/>
          </w:tcPr>
          <w:p w14:paraId="0355DDF2"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Overall objective</w:t>
            </w:r>
            <w:r w:rsidR="002D582B" w:rsidRPr="00A736D1">
              <w:rPr>
                <w:rFonts w:ascii="Gill Sans MT" w:hAnsi="Gill Sans MT" w:cstheme="minorHAnsi"/>
                <w:color w:val="auto"/>
                <w:sz w:val="20"/>
                <w:szCs w:val="20"/>
              </w:rPr>
              <w:t xml:space="preserve"> of the project</w:t>
            </w:r>
          </w:p>
        </w:tc>
        <w:tc>
          <w:tcPr>
            <w:tcW w:w="3463" w:type="pct"/>
          </w:tcPr>
          <w:p w14:paraId="10303C92" w14:textId="7E54CDEA" w:rsidR="00EE221A" w:rsidRPr="00A736D1" w:rsidRDefault="00CA5F09" w:rsidP="004229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olor w:val="auto"/>
                <w:sz w:val="20"/>
                <w:szCs w:val="20"/>
              </w:rPr>
              <w:t xml:space="preserve">The action implemented by the Consortium partners Save the Children International (SC) as lead and International Rescue Committee (IRC), aims to deliver lifesaving assistance to the most vulnerable, conflict affected IDPs and hosting communities in </w:t>
            </w:r>
            <w:proofErr w:type="spellStart"/>
            <w:r w:rsidRPr="00A736D1">
              <w:rPr>
                <w:rFonts w:ascii="Gill Sans MT" w:hAnsi="Gill Sans MT"/>
                <w:color w:val="auto"/>
                <w:sz w:val="20"/>
                <w:szCs w:val="20"/>
              </w:rPr>
              <w:t>Sennar</w:t>
            </w:r>
            <w:proofErr w:type="spellEnd"/>
            <w:r w:rsidRPr="00A736D1">
              <w:rPr>
                <w:rFonts w:ascii="Gill Sans MT" w:hAnsi="Gill Sans MT"/>
                <w:color w:val="auto"/>
                <w:sz w:val="20"/>
                <w:szCs w:val="20"/>
              </w:rPr>
              <w:t xml:space="preserve"> White Nile </w:t>
            </w:r>
            <w:proofErr w:type="spellStart"/>
            <w:r w:rsidRPr="00A736D1">
              <w:rPr>
                <w:rFonts w:ascii="Gill Sans MT" w:hAnsi="Gill Sans MT"/>
                <w:color w:val="auto"/>
                <w:sz w:val="20"/>
                <w:szCs w:val="20"/>
              </w:rPr>
              <w:t>Sennar</w:t>
            </w:r>
            <w:proofErr w:type="spellEnd"/>
            <w:r w:rsidRPr="00A736D1">
              <w:rPr>
                <w:rFonts w:ascii="Gill Sans MT" w:hAnsi="Gill Sans MT"/>
                <w:color w:val="auto"/>
                <w:sz w:val="20"/>
                <w:szCs w:val="20"/>
              </w:rPr>
              <w:t>, and Gazira States.</w:t>
            </w:r>
          </w:p>
        </w:tc>
      </w:tr>
    </w:tbl>
    <w:p w14:paraId="31D5D6F8" w14:textId="77777777" w:rsidR="00A23707" w:rsidRPr="00A736D1" w:rsidRDefault="00A23707">
      <w:pPr>
        <w:spacing w:after="200" w:line="276" w:lineRule="auto"/>
        <w:rPr>
          <w:rFonts w:ascii="Gill Sans MT" w:hAnsi="Gill Sans MT"/>
          <w:color w:val="auto"/>
        </w:rPr>
      </w:pPr>
    </w:p>
    <w:p w14:paraId="0E163486" w14:textId="3B732E5E" w:rsidR="00A23707" w:rsidRPr="00A736D1" w:rsidRDefault="00A23707" w:rsidP="00594863">
      <w:pPr>
        <w:spacing w:after="200" w:line="276" w:lineRule="auto"/>
        <w:rPr>
          <w:rFonts w:ascii="Gill Sans MT" w:hAnsi="Gill Sans MT"/>
          <w:b/>
          <w:color w:val="auto"/>
        </w:rPr>
      </w:pPr>
      <w:r w:rsidRPr="00A736D1">
        <w:rPr>
          <w:rFonts w:ascii="Gill Sans MT" w:hAnsi="Gill Sans MT"/>
          <w:color w:val="auto"/>
        </w:rPr>
        <w:br w:type="page"/>
      </w:r>
      <w:r w:rsidR="00C8467C" w:rsidRPr="00A736D1">
        <w:rPr>
          <w:rFonts w:ascii="Gill Sans MT" w:hAnsi="Gill Sans MT"/>
          <w:b/>
          <w:color w:val="auto"/>
        </w:rPr>
        <w:lastRenderedPageBreak/>
        <w:t>INTRODUCTION</w:t>
      </w:r>
    </w:p>
    <w:p w14:paraId="53A4DE88" w14:textId="5B64C034" w:rsidR="00A81AE0" w:rsidRPr="00A736D1" w:rsidRDefault="0011736B" w:rsidP="00402254">
      <w:pPr>
        <w:spacing w:after="200" w:line="276" w:lineRule="auto"/>
        <w:jc w:val="both"/>
        <w:rPr>
          <w:rFonts w:ascii="Gill Sans MT" w:hAnsi="Gill Sans MT"/>
          <w:color w:val="auto"/>
        </w:rPr>
      </w:pPr>
      <w:r w:rsidRPr="00A736D1">
        <w:rPr>
          <w:rFonts w:ascii="Gill Sans MT" w:hAnsi="Gill Sans MT"/>
          <w:color w:val="auto"/>
        </w:rPr>
        <w:t>Th</w:t>
      </w:r>
      <w:r w:rsidR="00926B93" w:rsidRPr="00A736D1">
        <w:rPr>
          <w:rFonts w:ascii="Gill Sans MT" w:hAnsi="Gill Sans MT"/>
          <w:color w:val="auto"/>
        </w:rPr>
        <w:t>ese</w:t>
      </w:r>
      <w:r w:rsidRPr="00A736D1">
        <w:rPr>
          <w:rFonts w:ascii="Gill Sans MT" w:hAnsi="Gill Sans MT"/>
          <w:color w:val="auto"/>
        </w:rPr>
        <w:t xml:space="preserve"> Term</w:t>
      </w:r>
      <w:r w:rsidR="00926B93" w:rsidRPr="00A736D1">
        <w:rPr>
          <w:rFonts w:ascii="Gill Sans MT" w:hAnsi="Gill Sans MT"/>
          <w:color w:val="auto"/>
        </w:rPr>
        <w:t xml:space="preserve">s of Reference are for </w:t>
      </w:r>
      <w:r w:rsidR="00E412F1" w:rsidRPr="00A736D1">
        <w:rPr>
          <w:rFonts w:ascii="Gill Sans MT" w:hAnsi="Gill Sans MT"/>
          <w:color w:val="auto"/>
        </w:rPr>
        <w:t xml:space="preserve">the </w:t>
      </w:r>
      <w:r w:rsidR="00926B93" w:rsidRPr="00A736D1">
        <w:rPr>
          <w:rFonts w:ascii="Gill Sans MT" w:hAnsi="Gill Sans MT"/>
          <w:color w:val="auto"/>
        </w:rPr>
        <w:t>Final Evaluation of the ECHO project</w:t>
      </w:r>
      <w:r w:rsidR="00C90454" w:rsidRPr="00A736D1">
        <w:rPr>
          <w:rFonts w:ascii="Gill Sans MT" w:hAnsi="Gill Sans MT"/>
          <w:color w:val="auto"/>
        </w:rPr>
        <w:t xml:space="preserve">, </w:t>
      </w:r>
      <w:r w:rsidR="00EE221A" w:rsidRPr="00A736D1">
        <w:rPr>
          <w:rFonts w:ascii="Gill Sans MT" w:hAnsi="Gill Sans MT"/>
          <w:color w:val="auto"/>
        </w:rPr>
        <w:t xml:space="preserve">titled </w:t>
      </w:r>
      <w:r w:rsidR="00C90454" w:rsidRPr="00A736D1">
        <w:rPr>
          <w:rFonts w:ascii="Gill Sans MT" w:hAnsi="Gill Sans MT"/>
          <w:color w:val="auto"/>
        </w:rPr>
        <w:t>‘</w:t>
      </w:r>
      <w:r w:rsidR="00402254" w:rsidRPr="00A736D1">
        <w:rPr>
          <w:rFonts w:ascii="Gill Sans MT" w:hAnsi="Gill Sans MT"/>
          <w:color w:val="auto"/>
        </w:rPr>
        <w:t xml:space="preserve">Provision of Urgent Emergency WASH, Shelter, Protection and MPCA for IDPs in </w:t>
      </w:r>
      <w:r w:rsidR="00D7678B" w:rsidRPr="00A736D1">
        <w:rPr>
          <w:rFonts w:ascii="Gill Sans MT" w:hAnsi="Gill Sans MT"/>
          <w:color w:val="auto"/>
        </w:rPr>
        <w:t xml:space="preserve">White Nile, </w:t>
      </w:r>
      <w:proofErr w:type="spellStart"/>
      <w:r w:rsidR="00D7678B" w:rsidRPr="00A736D1">
        <w:rPr>
          <w:rFonts w:ascii="Gill Sans MT" w:hAnsi="Gill Sans MT"/>
          <w:color w:val="auto"/>
        </w:rPr>
        <w:t>Sennar</w:t>
      </w:r>
      <w:proofErr w:type="spellEnd"/>
      <w:r w:rsidR="00D7678B" w:rsidRPr="00A736D1">
        <w:rPr>
          <w:rFonts w:ascii="Gill Sans MT" w:hAnsi="Gill Sans MT"/>
          <w:color w:val="auto"/>
        </w:rPr>
        <w:t>, and Gazira States</w:t>
      </w:r>
      <w:r w:rsidR="00EE221A" w:rsidRPr="00A736D1">
        <w:rPr>
          <w:rFonts w:ascii="Gill Sans MT" w:hAnsi="Gill Sans MT"/>
          <w:color w:val="auto"/>
        </w:rPr>
        <w:t>’.</w:t>
      </w:r>
      <w:r w:rsidR="00926B93" w:rsidRPr="00A736D1">
        <w:rPr>
          <w:rFonts w:ascii="Gill Sans MT" w:hAnsi="Gill Sans MT"/>
          <w:color w:val="auto"/>
        </w:rPr>
        <w:t xml:space="preserve"> </w:t>
      </w:r>
      <w:r w:rsidR="00402254" w:rsidRPr="00A736D1">
        <w:rPr>
          <w:rFonts w:ascii="Gill Sans MT" w:hAnsi="Gill Sans MT"/>
          <w:color w:val="auto"/>
        </w:rPr>
        <w:t xml:space="preserve">The action implemented by the Consortium partners Save the Children International (SC) as lead and International Rescue Committee (IRC), aims to deliver lifesaving assistance to the most vulnerable, conflict affected IDPs and hosting communities in </w:t>
      </w:r>
      <w:proofErr w:type="spellStart"/>
      <w:r w:rsidR="00402254" w:rsidRPr="00A736D1">
        <w:rPr>
          <w:rFonts w:ascii="Gill Sans MT" w:hAnsi="Gill Sans MT"/>
          <w:color w:val="auto"/>
        </w:rPr>
        <w:t>Sennar</w:t>
      </w:r>
      <w:proofErr w:type="spellEnd"/>
      <w:r w:rsidR="00D7678B" w:rsidRPr="00A736D1">
        <w:rPr>
          <w:rFonts w:ascii="Gill Sans MT" w:hAnsi="Gill Sans MT"/>
          <w:color w:val="auto"/>
        </w:rPr>
        <w:t>,</w:t>
      </w:r>
      <w:r w:rsidR="00402254" w:rsidRPr="00A736D1">
        <w:rPr>
          <w:rFonts w:ascii="Gill Sans MT" w:hAnsi="Gill Sans MT"/>
          <w:color w:val="auto"/>
        </w:rPr>
        <w:t xml:space="preserve"> White Nile and Gazira states. </w:t>
      </w:r>
      <w:r w:rsidR="0016164B" w:rsidRPr="00A736D1">
        <w:rPr>
          <w:rFonts w:ascii="Gill Sans MT" w:hAnsi="Gill Sans MT"/>
          <w:color w:val="auto"/>
        </w:rPr>
        <w:t>T</w:t>
      </w:r>
      <w:r w:rsidR="00926B93" w:rsidRPr="00A736D1">
        <w:rPr>
          <w:rFonts w:ascii="Gill Sans MT" w:hAnsi="Gill Sans MT"/>
          <w:color w:val="auto"/>
        </w:rPr>
        <w:t>his Final</w:t>
      </w:r>
      <w:r w:rsidR="0016164B" w:rsidRPr="00A736D1">
        <w:rPr>
          <w:rFonts w:ascii="Gill Sans MT" w:hAnsi="Gill Sans MT"/>
          <w:color w:val="auto"/>
        </w:rPr>
        <w:t xml:space="preserve"> Evaluation</w:t>
      </w:r>
      <w:r w:rsidR="00B90E1B" w:rsidRPr="00A736D1">
        <w:rPr>
          <w:rFonts w:ascii="Gill Sans MT" w:hAnsi="Gill Sans MT"/>
          <w:color w:val="auto"/>
        </w:rPr>
        <w:t xml:space="preserve"> is</w:t>
      </w:r>
      <w:r w:rsidR="00926B93" w:rsidRPr="00A736D1">
        <w:rPr>
          <w:rFonts w:ascii="Gill Sans MT" w:hAnsi="Gill Sans MT"/>
          <w:color w:val="auto"/>
        </w:rPr>
        <w:t xml:space="preserve"> being</w:t>
      </w:r>
      <w:r w:rsidR="00B90E1B" w:rsidRPr="00A736D1">
        <w:rPr>
          <w:rFonts w:ascii="Gill Sans MT" w:hAnsi="Gill Sans MT"/>
          <w:color w:val="auto"/>
        </w:rPr>
        <w:t xml:space="preserve"> commissioned to assess the</w:t>
      </w:r>
      <w:r w:rsidR="00926B93" w:rsidRPr="00A736D1">
        <w:rPr>
          <w:rFonts w:ascii="Gill Sans MT" w:hAnsi="Gill Sans MT"/>
          <w:color w:val="auto"/>
        </w:rPr>
        <w:t xml:space="preserve"> project on D</w:t>
      </w:r>
      <w:r w:rsidR="006D01E0" w:rsidRPr="00A736D1">
        <w:rPr>
          <w:rFonts w:ascii="Gill Sans MT" w:hAnsi="Gill Sans MT"/>
          <w:color w:val="auto"/>
        </w:rPr>
        <w:t xml:space="preserve">evelopment </w:t>
      </w:r>
      <w:r w:rsidR="00926B93" w:rsidRPr="00A736D1">
        <w:rPr>
          <w:rFonts w:ascii="Gill Sans MT" w:hAnsi="Gill Sans MT"/>
          <w:color w:val="auto"/>
        </w:rPr>
        <w:t>A</w:t>
      </w:r>
      <w:r w:rsidR="006D01E0" w:rsidRPr="00A736D1">
        <w:rPr>
          <w:rFonts w:ascii="Gill Sans MT" w:hAnsi="Gill Sans MT"/>
          <w:color w:val="auto"/>
        </w:rPr>
        <w:t xml:space="preserve">ssistance </w:t>
      </w:r>
      <w:r w:rsidR="00926B93" w:rsidRPr="00A736D1">
        <w:rPr>
          <w:rFonts w:ascii="Gill Sans MT" w:hAnsi="Gill Sans MT"/>
          <w:color w:val="auto"/>
        </w:rPr>
        <w:t>C</w:t>
      </w:r>
      <w:r w:rsidR="006D01E0" w:rsidRPr="00A736D1">
        <w:rPr>
          <w:rFonts w:ascii="Gill Sans MT" w:hAnsi="Gill Sans MT"/>
          <w:color w:val="auto"/>
        </w:rPr>
        <w:t>ommittee</w:t>
      </w:r>
      <w:r w:rsidR="00926B93" w:rsidRPr="00A736D1">
        <w:rPr>
          <w:rFonts w:ascii="Gill Sans MT" w:hAnsi="Gill Sans MT"/>
          <w:color w:val="auto"/>
        </w:rPr>
        <w:t xml:space="preserve"> criteria</w:t>
      </w:r>
      <w:r w:rsidR="006D01E0" w:rsidRPr="00A736D1">
        <w:rPr>
          <w:rFonts w:ascii="Gill Sans MT" w:hAnsi="Gill Sans MT"/>
          <w:color w:val="auto"/>
        </w:rPr>
        <w:t>, which</w:t>
      </w:r>
      <w:r w:rsidR="00104901" w:rsidRPr="00A736D1">
        <w:rPr>
          <w:rFonts w:ascii="Gill Sans MT" w:hAnsi="Gill Sans MT"/>
          <w:color w:val="auto"/>
        </w:rPr>
        <w:t xml:space="preserve"> are Relevance, </w:t>
      </w:r>
      <w:r w:rsidR="001B2E12" w:rsidRPr="00A736D1">
        <w:rPr>
          <w:rFonts w:ascii="Gill Sans MT" w:hAnsi="Gill Sans MT"/>
          <w:color w:val="auto"/>
        </w:rPr>
        <w:t>Coherence</w:t>
      </w:r>
      <w:r w:rsidR="002B3E3E">
        <w:rPr>
          <w:rFonts w:ascii="Gill Sans MT" w:hAnsi="Gill Sans MT"/>
          <w:color w:val="auto"/>
        </w:rPr>
        <w:t xml:space="preserve"> and </w:t>
      </w:r>
      <w:r w:rsidR="00104901" w:rsidRPr="00A736D1">
        <w:rPr>
          <w:rFonts w:ascii="Gill Sans MT" w:hAnsi="Gill Sans MT"/>
          <w:color w:val="auto"/>
        </w:rPr>
        <w:t>Effectiveness</w:t>
      </w:r>
      <w:r w:rsidR="006D01E0" w:rsidRPr="00A736D1">
        <w:rPr>
          <w:rFonts w:ascii="Gill Sans MT" w:hAnsi="Gill Sans MT"/>
          <w:color w:val="auto"/>
        </w:rPr>
        <w:t>,</w:t>
      </w:r>
      <w:r w:rsidR="00926B93" w:rsidRPr="00A736D1">
        <w:rPr>
          <w:rFonts w:ascii="Gill Sans MT" w:hAnsi="Gill Sans MT"/>
          <w:color w:val="auto"/>
        </w:rPr>
        <w:t xml:space="preserve"> while looking at </w:t>
      </w:r>
      <w:r w:rsidR="00B90E1B" w:rsidRPr="00A736D1">
        <w:rPr>
          <w:rFonts w:ascii="Gill Sans MT" w:hAnsi="Gill Sans MT"/>
          <w:color w:val="auto"/>
        </w:rPr>
        <w:t>the progress made</w:t>
      </w:r>
      <w:r w:rsidR="00926B93" w:rsidRPr="00A736D1">
        <w:rPr>
          <w:rFonts w:ascii="Gill Sans MT" w:hAnsi="Gill Sans MT"/>
          <w:color w:val="auto"/>
        </w:rPr>
        <w:t xml:space="preserve"> by the project</w:t>
      </w:r>
      <w:r w:rsidR="00B90E1B" w:rsidRPr="00A736D1">
        <w:rPr>
          <w:rFonts w:ascii="Gill Sans MT" w:hAnsi="Gill Sans MT"/>
          <w:color w:val="auto"/>
        </w:rPr>
        <w:t xml:space="preserve"> towards achieving planned objectives. This document will provide information about the project background, the intended methodology</w:t>
      </w:r>
      <w:r w:rsidR="00926B93" w:rsidRPr="00A736D1">
        <w:rPr>
          <w:rFonts w:ascii="Gill Sans MT" w:hAnsi="Gill Sans MT"/>
          <w:color w:val="auto"/>
        </w:rPr>
        <w:t>,</w:t>
      </w:r>
      <w:r w:rsidR="00B90E1B" w:rsidRPr="00A736D1">
        <w:rPr>
          <w:rFonts w:ascii="Gill Sans MT" w:hAnsi="Gill Sans MT"/>
          <w:color w:val="auto"/>
        </w:rPr>
        <w:t xml:space="preserve"> and </w:t>
      </w:r>
      <w:r w:rsidR="00926B93" w:rsidRPr="00A736D1">
        <w:rPr>
          <w:rFonts w:ascii="Gill Sans MT" w:hAnsi="Gill Sans MT"/>
          <w:color w:val="auto"/>
        </w:rPr>
        <w:t xml:space="preserve">the </w:t>
      </w:r>
      <w:r w:rsidR="00B90E1B" w:rsidRPr="00A736D1">
        <w:rPr>
          <w:rFonts w:ascii="Gill Sans MT" w:hAnsi="Gill Sans MT"/>
          <w:color w:val="auto"/>
        </w:rPr>
        <w:t>ti</w:t>
      </w:r>
      <w:r w:rsidR="00926B93" w:rsidRPr="00A736D1">
        <w:rPr>
          <w:rFonts w:ascii="Gill Sans MT" w:hAnsi="Gill Sans MT"/>
          <w:color w:val="auto"/>
        </w:rPr>
        <w:t>meframes for the final evaluation</w:t>
      </w:r>
      <w:r w:rsidR="00B90E1B" w:rsidRPr="00A736D1">
        <w:rPr>
          <w:rFonts w:ascii="Gill Sans MT" w:hAnsi="Gill Sans MT"/>
          <w:color w:val="auto"/>
        </w:rPr>
        <w:t xml:space="preserve">. </w:t>
      </w:r>
    </w:p>
    <w:p w14:paraId="76F9DB9F" w14:textId="77777777" w:rsidR="00A81AE0" w:rsidRPr="00A736D1" w:rsidRDefault="00A81AE0" w:rsidP="00A81AE0">
      <w:pPr>
        <w:pStyle w:val="Heading1"/>
        <w:rPr>
          <w:rFonts w:ascii="Gill Sans MT" w:hAnsi="Gill Sans MT"/>
          <w:b/>
          <w:color w:val="auto"/>
          <w:sz w:val="22"/>
          <w:szCs w:val="22"/>
        </w:rPr>
      </w:pPr>
      <w:r w:rsidRPr="00A736D1">
        <w:rPr>
          <w:rFonts w:ascii="Gill Sans MT" w:hAnsi="Gill Sans MT"/>
          <w:b/>
          <w:color w:val="auto"/>
          <w:sz w:val="22"/>
          <w:szCs w:val="22"/>
        </w:rPr>
        <w:t>Project background</w:t>
      </w:r>
    </w:p>
    <w:p w14:paraId="22D732A8" w14:textId="7DB3A105" w:rsidR="00B977A7" w:rsidRPr="00A736D1" w:rsidRDefault="00B90E1B" w:rsidP="004259E3">
      <w:pPr>
        <w:spacing w:after="200" w:line="276" w:lineRule="auto"/>
        <w:jc w:val="both"/>
        <w:rPr>
          <w:rFonts w:ascii="Gill Sans MT" w:hAnsi="Gill Sans MT"/>
          <w:color w:val="auto"/>
        </w:rPr>
      </w:pPr>
      <w:r w:rsidRPr="00A736D1">
        <w:rPr>
          <w:rFonts w:ascii="Gill Sans MT" w:hAnsi="Gill Sans MT"/>
          <w:color w:val="auto"/>
        </w:rPr>
        <w:t>Save the Children (SC) has been working in Sudan since 1984 to deliver programs to children and communities in need. SC Sudan works across 9 states: Khartoum, Blue Nile, South, West</w:t>
      </w:r>
      <w:r w:rsidR="006E186D" w:rsidRPr="00A736D1">
        <w:rPr>
          <w:rFonts w:ascii="Gill Sans MT" w:hAnsi="Gill Sans MT"/>
          <w:color w:val="auto"/>
        </w:rPr>
        <w:t>,</w:t>
      </w:r>
      <w:r w:rsidRPr="00A736D1">
        <w:rPr>
          <w:rFonts w:ascii="Gill Sans MT" w:hAnsi="Gill Sans MT"/>
          <w:color w:val="auto"/>
        </w:rPr>
        <w:t xml:space="preserve"> and North Kordofan, North, West &amp;</w:t>
      </w:r>
      <w:r w:rsidR="006D346E" w:rsidRPr="00A736D1">
        <w:rPr>
          <w:rFonts w:ascii="Gill Sans MT" w:hAnsi="Gill Sans MT"/>
          <w:color w:val="auto"/>
        </w:rPr>
        <w:t xml:space="preserve"> </w:t>
      </w:r>
      <w:r w:rsidRPr="00A736D1">
        <w:rPr>
          <w:rFonts w:ascii="Gill Sans MT" w:hAnsi="Gill Sans MT"/>
          <w:color w:val="auto"/>
        </w:rPr>
        <w:t>Central Darfur</w:t>
      </w:r>
      <w:r w:rsidR="006E186D" w:rsidRPr="00A736D1">
        <w:rPr>
          <w:rFonts w:ascii="Gill Sans MT" w:hAnsi="Gill Sans MT"/>
          <w:color w:val="auto"/>
        </w:rPr>
        <w:t>,</w:t>
      </w:r>
      <w:r w:rsidRPr="00A736D1">
        <w:rPr>
          <w:rFonts w:ascii="Gill Sans MT" w:hAnsi="Gill Sans MT"/>
          <w:color w:val="auto"/>
        </w:rPr>
        <w:t xml:space="preserve"> and Red Sea states. </w:t>
      </w:r>
      <w:r w:rsidR="00104F0F" w:rsidRPr="00A736D1">
        <w:rPr>
          <w:rFonts w:ascii="Gill Sans MT" w:hAnsi="Gill Sans MT"/>
          <w:color w:val="auto"/>
        </w:rPr>
        <w:t>The Consortium proposed states comes in response to the critical humanitarian needs resulting from the intercommunal conflict that resulted in many displacements in the proposed states. The integrated approach include WASH, Shelter and NFIs assistants, Protection and Multi-purpose Cash Transfers targeting 106,672 people. Save the children will focus on WASH, Shelter and NFIs, and Child protection, while IRC will provide Multi-Purpose Cash Transfers, WASH and GBV protection.</w:t>
      </w:r>
    </w:p>
    <w:p w14:paraId="2EE51AA5" w14:textId="4E466A94" w:rsidR="00B977A7" w:rsidRPr="00A736D1" w:rsidRDefault="00B977A7" w:rsidP="004C2B82">
      <w:pPr>
        <w:spacing w:after="200" w:line="276" w:lineRule="auto"/>
        <w:jc w:val="both"/>
        <w:rPr>
          <w:rFonts w:ascii="Gill Sans MT" w:hAnsi="Gill Sans MT"/>
          <w:color w:val="auto"/>
        </w:rPr>
      </w:pPr>
      <w:r w:rsidRPr="00A736D1">
        <w:rPr>
          <w:rFonts w:ascii="Gill Sans MT" w:hAnsi="Gill Sans MT"/>
          <w:color w:val="auto"/>
        </w:rPr>
        <w:t xml:space="preserve">The Consortium partners </w:t>
      </w:r>
      <w:r w:rsidR="004259E3" w:rsidRPr="00A736D1">
        <w:rPr>
          <w:rFonts w:ascii="Gill Sans MT" w:hAnsi="Gill Sans MT"/>
          <w:color w:val="auto"/>
        </w:rPr>
        <w:t xml:space="preserve">(SCI and IRC) </w:t>
      </w:r>
      <w:r w:rsidRPr="00A736D1">
        <w:rPr>
          <w:rFonts w:ascii="Gill Sans MT" w:hAnsi="Gill Sans MT"/>
          <w:color w:val="auto"/>
        </w:rPr>
        <w:t>complement</w:t>
      </w:r>
      <w:r w:rsidR="001B2E12" w:rsidRPr="00A736D1">
        <w:rPr>
          <w:rFonts w:ascii="Gill Sans MT" w:hAnsi="Gill Sans MT"/>
          <w:color w:val="auto"/>
        </w:rPr>
        <w:t>ed</w:t>
      </w:r>
      <w:r w:rsidRPr="00A736D1">
        <w:rPr>
          <w:rFonts w:ascii="Gill Sans MT" w:hAnsi="Gill Sans MT"/>
          <w:color w:val="auto"/>
        </w:rPr>
        <w:t xml:space="preserve"> each other's thematic strengths by leveraging on their strongest suits and other ongoing interventions to achieve a holistic multi-sectorial approach. The action aim</w:t>
      </w:r>
      <w:r w:rsidR="001B2E12" w:rsidRPr="00A736D1">
        <w:rPr>
          <w:rFonts w:ascii="Gill Sans MT" w:hAnsi="Gill Sans MT"/>
          <w:color w:val="auto"/>
        </w:rPr>
        <w:t>ed</w:t>
      </w:r>
      <w:r w:rsidRPr="00A736D1">
        <w:rPr>
          <w:rFonts w:ascii="Gill Sans MT" w:hAnsi="Gill Sans MT"/>
          <w:color w:val="auto"/>
        </w:rPr>
        <w:t xml:space="preserve"> to deliver an integrated, life sustaining, WASH, Shelter/NFIs, Protection and Multi-Purpose Cash Transfers (MPCT) intervention to 106 672 (59 875 female; 46 798 male) with a special attention to pregnant and lactating women (PLW), persons with disabilities (PWD), unaccompanied/separated children and GBV survivors. This action </w:t>
      </w:r>
      <w:r w:rsidR="001B2E12" w:rsidRPr="00A736D1">
        <w:rPr>
          <w:rFonts w:ascii="Gill Sans MT" w:hAnsi="Gill Sans MT"/>
          <w:color w:val="auto"/>
        </w:rPr>
        <w:t>aimed to ultimately</w:t>
      </w:r>
      <w:r w:rsidRPr="00A736D1">
        <w:rPr>
          <w:rFonts w:ascii="Gill Sans MT" w:hAnsi="Gill Sans MT"/>
          <w:color w:val="auto"/>
        </w:rPr>
        <w:t xml:space="preserve"> increasing and improving communities’ access to safe drinking water and safe sanitation services, as well as increase their knowledge of and use of safe water, </w:t>
      </w:r>
      <w:proofErr w:type="gramStart"/>
      <w:r w:rsidRPr="00A736D1">
        <w:rPr>
          <w:rFonts w:ascii="Gill Sans MT" w:hAnsi="Gill Sans MT"/>
          <w:color w:val="auto"/>
        </w:rPr>
        <w:t>sanitation</w:t>
      </w:r>
      <w:proofErr w:type="gramEnd"/>
      <w:r w:rsidRPr="00A736D1">
        <w:rPr>
          <w:rFonts w:ascii="Gill Sans MT" w:hAnsi="Gill Sans MT"/>
          <w:color w:val="auto"/>
        </w:rPr>
        <w:t xml:space="preserve"> and hygiene promotion practices. The action ensure</w:t>
      </w:r>
      <w:r w:rsidR="001B2E12" w:rsidRPr="00A736D1">
        <w:rPr>
          <w:rFonts w:ascii="Gill Sans MT" w:hAnsi="Gill Sans MT"/>
          <w:color w:val="auto"/>
        </w:rPr>
        <w:t>d</w:t>
      </w:r>
      <w:r w:rsidRPr="00A736D1">
        <w:rPr>
          <w:rFonts w:ascii="Gill Sans MT" w:hAnsi="Gill Sans MT"/>
          <w:color w:val="auto"/>
        </w:rPr>
        <w:t xml:space="preserve"> affected people ha</w:t>
      </w:r>
      <w:r w:rsidR="001B2E12" w:rsidRPr="00A736D1">
        <w:rPr>
          <w:rFonts w:ascii="Gill Sans MT" w:hAnsi="Gill Sans MT"/>
          <w:color w:val="auto"/>
        </w:rPr>
        <w:t>d</w:t>
      </w:r>
      <w:r w:rsidRPr="00A736D1">
        <w:rPr>
          <w:rFonts w:ascii="Gill Sans MT" w:hAnsi="Gill Sans MT"/>
          <w:color w:val="auto"/>
        </w:rPr>
        <w:t xml:space="preserve"> access to dignified shelter solution and basic NFIs and hygiene items. Additionally, the Consortium provide</w:t>
      </w:r>
      <w:r w:rsidR="001B2E12" w:rsidRPr="00A736D1">
        <w:rPr>
          <w:rFonts w:ascii="Gill Sans MT" w:hAnsi="Gill Sans MT"/>
          <w:color w:val="auto"/>
        </w:rPr>
        <w:t>d</w:t>
      </w:r>
      <w:r w:rsidRPr="00A736D1">
        <w:rPr>
          <w:rFonts w:ascii="Gill Sans MT" w:hAnsi="Gill Sans MT"/>
          <w:color w:val="auto"/>
        </w:rPr>
        <w:t xml:space="preserve"> protection services to children and GBV survivors, as well as MPCT to meet their basic food needs since their livelihoods were lost during the conflict.</w:t>
      </w:r>
    </w:p>
    <w:p w14:paraId="30A39522" w14:textId="387BAF4E" w:rsidR="00A75AD8" w:rsidRPr="00A736D1" w:rsidRDefault="00A75AD8" w:rsidP="004C2B82">
      <w:pPr>
        <w:spacing w:after="200" w:line="276" w:lineRule="auto"/>
        <w:jc w:val="both"/>
        <w:rPr>
          <w:rFonts w:ascii="Gill Sans MT" w:hAnsi="Gill Sans MT"/>
          <w:color w:val="auto"/>
        </w:rPr>
      </w:pPr>
      <w:r w:rsidRPr="00A736D1">
        <w:rPr>
          <w:rFonts w:ascii="Gill Sans MT" w:hAnsi="Gill Sans MT"/>
          <w:color w:val="auto"/>
        </w:rPr>
        <w:t>The main objective is to find out whether the ECHO project achieved its intended outcomes</w:t>
      </w:r>
      <w:r w:rsidR="008B24DB" w:rsidRPr="00A736D1">
        <w:rPr>
          <w:rFonts w:ascii="Gill Sans MT" w:hAnsi="Gill Sans MT"/>
          <w:color w:val="auto"/>
        </w:rPr>
        <w:t xml:space="preserve"> in target areas </w:t>
      </w:r>
      <w:r w:rsidR="0005389B" w:rsidRPr="00A736D1">
        <w:rPr>
          <w:rFonts w:ascii="Gill Sans MT" w:hAnsi="Gill Sans MT"/>
          <w:color w:val="auto"/>
        </w:rPr>
        <w:t xml:space="preserve">(vulnerable, and crises affected populations in </w:t>
      </w:r>
      <w:r w:rsidR="007A0048" w:rsidRPr="00A736D1">
        <w:rPr>
          <w:rFonts w:ascii="Gill Sans MT" w:hAnsi="Gill Sans MT"/>
          <w:color w:val="auto"/>
        </w:rPr>
        <w:t xml:space="preserve">White Nile, </w:t>
      </w:r>
      <w:proofErr w:type="spellStart"/>
      <w:r w:rsidR="007A0048" w:rsidRPr="00A736D1">
        <w:rPr>
          <w:rFonts w:ascii="Gill Sans MT" w:hAnsi="Gill Sans MT"/>
          <w:color w:val="auto"/>
        </w:rPr>
        <w:t>Sennar</w:t>
      </w:r>
      <w:proofErr w:type="spellEnd"/>
      <w:r w:rsidR="007A0048" w:rsidRPr="00A736D1">
        <w:rPr>
          <w:rFonts w:ascii="Gill Sans MT" w:hAnsi="Gill Sans MT"/>
          <w:color w:val="auto"/>
        </w:rPr>
        <w:t xml:space="preserve">, and Gazira States </w:t>
      </w:r>
      <w:r w:rsidR="0005389B" w:rsidRPr="00A736D1">
        <w:rPr>
          <w:rFonts w:ascii="Gill Sans MT" w:hAnsi="Gill Sans MT"/>
          <w:color w:val="auto"/>
        </w:rPr>
        <w:t>receive timely, integrated multi-sectoral life-saving humanitarian assistance to meet their basic needs in a holistic manner</w:t>
      </w:r>
      <w:r w:rsidRPr="00A736D1">
        <w:rPr>
          <w:rFonts w:ascii="Gill Sans MT" w:hAnsi="Gill Sans MT"/>
          <w:color w:val="auto"/>
        </w:rPr>
        <w:t>), and how, if and why the project made a difference.</w:t>
      </w:r>
    </w:p>
    <w:p w14:paraId="117E94B6" w14:textId="6DF2AE60" w:rsidR="001C2F3E" w:rsidRPr="00A736D1" w:rsidRDefault="001C2F3E" w:rsidP="001C2F3E">
      <w:pPr>
        <w:spacing w:line="276" w:lineRule="auto"/>
        <w:jc w:val="both"/>
        <w:rPr>
          <w:rFonts w:ascii="Gill Sans MT" w:hAnsi="Gill Sans MT"/>
          <w:color w:val="auto"/>
        </w:rPr>
      </w:pPr>
      <w:r w:rsidRPr="00A736D1">
        <w:rPr>
          <w:rFonts w:ascii="Gill Sans MT" w:hAnsi="Gill Sans MT"/>
          <w:color w:val="auto"/>
        </w:rPr>
        <w:t xml:space="preserve">For each result, </w:t>
      </w:r>
      <w:r w:rsidR="004202C1" w:rsidRPr="00A736D1">
        <w:rPr>
          <w:rFonts w:ascii="Gill Sans MT" w:hAnsi="Gill Sans MT"/>
          <w:color w:val="auto"/>
        </w:rPr>
        <w:t xml:space="preserve">the following </w:t>
      </w:r>
      <w:r w:rsidRPr="00A736D1">
        <w:rPr>
          <w:rFonts w:ascii="Gill Sans MT" w:hAnsi="Gill Sans MT"/>
          <w:color w:val="auto"/>
        </w:rPr>
        <w:t>indicators were included: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733"/>
      </w:tblGrid>
      <w:tr w:rsidR="00A55C43" w:rsidRPr="00A736D1" w14:paraId="1DAFE714" w14:textId="77777777" w:rsidTr="00F04986">
        <w:tc>
          <w:tcPr>
            <w:tcW w:w="3235" w:type="dxa"/>
            <w:shd w:val="clear" w:color="auto" w:fill="D1CCBD" w:themeFill="accent2"/>
          </w:tcPr>
          <w:p w14:paraId="401BC550" w14:textId="75573A40" w:rsidR="001C2F3E" w:rsidRPr="00A736D1" w:rsidRDefault="00B0486A" w:rsidP="00CC54BE">
            <w:pPr>
              <w:spacing w:after="0" w:line="240" w:lineRule="auto"/>
              <w:jc w:val="both"/>
              <w:rPr>
                <w:rFonts w:ascii="Gill Sans MT" w:hAnsi="Gill Sans MT"/>
                <w:b/>
                <w:color w:val="auto"/>
              </w:rPr>
            </w:pPr>
            <w:r w:rsidRPr="00A736D1">
              <w:rPr>
                <w:rFonts w:ascii="Gill Sans MT" w:hAnsi="Gill Sans MT"/>
                <w:b/>
                <w:color w:val="auto"/>
              </w:rPr>
              <w:t xml:space="preserve">Outcome indicators </w:t>
            </w:r>
          </w:p>
        </w:tc>
        <w:tc>
          <w:tcPr>
            <w:tcW w:w="6733" w:type="dxa"/>
          </w:tcPr>
          <w:p w14:paraId="739724E6" w14:textId="7660B2E3" w:rsidR="00E90950"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of target population living in safe and dignified shelters in secure settlements</w:t>
            </w:r>
          </w:p>
          <w:p w14:paraId="6BDCA047" w14:textId="17F9CB14" w:rsidR="00E90950"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of target population with adequate WASH services and hygiene practices</w:t>
            </w:r>
          </w:p>
          <w:p w14:paraId="6A3944E6" w14:textId="673F3C06" w:rsidR="00E90950"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xml:space="preserve"> % of the target population with acceptable Food Consumption Score (FCS)</w:t>
            </w:r>
          </w:p>
          <w:p w14:paraId="7DBF65B4" w14:textId="38B8B3B8" w:rsidR="002B41BC"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of households who report being able to meet their basic needs as they define and prioritize them</w:t>
            </w:r>
          </w:p>
          <w:p w14:paraId="405F28E0" w14:textId="765BCEDF" w:rsidR="00180A95" w:rsidRPr="00A736D1" w:rsidRDefault="00180A95" w:rsidP="00CC54BE">
            <w:pPr>
              <w:pStyle w:val="ListParagraph"/>
              <w:numPr>
                <w:ilvl w:val="0"/>
                <w:numId w:val="12"/>
              </w:numPr>
              <w:spacing w:after="0" w:line="240" w:lineRule="auto"/>
              <w:rPr>
                <w:rFonts w:ascii="Gill Sans MT" w:hAnsi="Gill Sans MT"/>
                <w:b/>
                <w:i w:val="0"/>
                <w:iCs w:val="0"/>
                <w:sz w:val="22"/>
                <w:szCs w:val="22"/>
              </w:rPr>
            </w:pPr>
            <w:r w:rsidRPr="00A736D1">
              <w:rPr>
                <w:rFonts w:ascii="Gill Sans MT" w:hAnsi="Gill Sans MT"/>
                <w:b/>
                <w:i w:val="0"/>
                <w:iCs w:val="0"/>
                <w:sz w:val="22"/>
                <w:szCs w:val="22"/>
              </w:rPr>
              <w:t xml:space="preserve">% of beneficiaries reporting that humanitarian assistance is delivered in a safe, accessible, </w:t>
            </w:r>
            <w:proofErr w:type="gramStart"/>
            <w:r w:rsidRPr="00A736D1">
              <w:rPr>
                <w:rFonts w:ascii="Gill Sans MT" w:hAnsi="Gill Sans MT"/>
                <w:b/>
                <w:i w:val="0"/>
                <w:iCs w:val="0"/>
                <w:sz w:val="22"/>
                <w:szCs w:val="22"/>
              </w:rPr>
              <w:t>accountable</w:t>
            </w:r>
            <w:proofErr w:type="gramEnd"/>
            <w:r w:rsidRPr="00A736D1">
              <w:rPr>
                <w:rFonts w:ascii="Gill Sans MT" w:hAnsi="Gill Sans MT"/>
                <w:b/>
                <w:i w:val="0"/>
                <w:iCs w:val="0"/>
                <w:sz w:val="22"/>
                <w:szCs w:val="22"/>
              </w:rPr>
              <w:t xml:space="preserve"> and participatory manner</w:t>
            </w:r>
          </w:p>
        </w:tc>
      </w:tr>
      <w:tr w:rsidR="00797D98" w:rsidRPr="00A736D1" w14:paraId="338F2A90" w14:textId="77777777" w:rsidTr="00F04986">
        <w:tc>
          <w:tcPr>
            <w:tcW w:w="3235" w:type="dxa"/>
            <w:shd w:val="clear" w:color="auto" w:fill="D1CCBD" w:themeFill="accent2"/>
          </w:tcPr>
          <w:p w14:paraId="3C9D7E42" w14:textId="6025EBEB" w:rsidR="00797D98" w:rsidRPr="00A736D1" w:rsidRDefault="00787918" w:rsidP="00CC54BE">
            <w:pPr>
              <w:spacing w:after="0" w:line="240" w:lineRule="auto"/>
              <w:jc w:val="both"/>
              <w:rPr>
                <w:rFonts w:ascii="Gill Sans MT" w:hAnsi="Gill Sans MT"/>
                <w:color w:val="auto"/>
              </w:rPr>
            </w:pPr>
            <w:r w:rsidRPr="00A736D1">
              <w:rPr>
                <w:rFonts w:ascii="Gill Sans MT" w:hAnsi="Gill Sans MT"/>
                <w:color w:val="auto"/>
              </w:rPr>
              <w:lastRenderedPageBreak/>
              <w:t>Result (1/6</w:t>
            </w:r>
            <w:r w:rsidR="006944B0" w:rsidRPr="00A736D1">
              <w:rPr>
                <w:rFonts w:ascii="Gill Sans MT" w:hAnsi="Gill Sans MT"/>
                <w:color w:val="auto"/>
              </w:rPr>
              <w:t>) Emergency</w:t>
            </w:r>
            <w:r w:rsidRPr="00A736D1">
              <w:rPr>
                <w:rFonts w:ascii="Gill Sans MT" w:hAnsi="Gill Sans MT"/>
                <w:color w:val="auto"/>
              </w:rPr>
              <w:t xml:space="preserve"> WASH: Crises-affected population receive life-sustaining humanitarian assistance to cover their water, sanitation and hygiene needs to ensure a minimum of safety and dignity to their living conditions.</w:t>
            </w:r>
          </w:p>
        </w:tc>
        <w:tc>
          <w:tcPr>
            <w:tcW w:w="6733" w:type="dxa"/>
          </w:tcPr>
          <w:p w14:paraId="184862BE"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xml:space="preserve">Number of people having access to sufficient and safe water for domestic use </w:t>
            </w:r>
          </w:p>
          <w:p w14:paraId="21D07A47"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xml:space="preserve">Number of people having regular access to soap to meet hygienic </w:t>
            </w:r>
            <w:proofErr w:type="gramStart"/>
            <w:r w:rsidRPr="00A736D1">
              <w:rPr>
                <w:rFonts w:ascii="Gill Sans MT" w:hAnsi="Gill Sans MT"/>
                <w:iCs w:val="0"/>
                <w:sz w:val="22"/>
                <w:szCs w:val="22"/>
              </w:rPr>
              <w:t>needs</w:t>
            </w:r>
            <w:proofErr w:type="gramEnd"/>
          </w:p>
          <w:p w14:paraId="6B78BAF3"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xml:space="preserve">Number of people with access to dignified, safe, </w:t>
            </w:r>
            <w:proofErr w:type="gramStart"/>
            <w:r w:rsidRPr="00A736D1">
              <w:rPr>
                <w:rFonts w:ascii="Gill Sans MT" w:hAnsi="Gill Sans MT"/>
                <w:iCs w:val="0"/>
                <w:sz w:val="22"/>
                <w:szCs w:val="22"/>
              </w:rPr>
              <w:t>clean</w:t>
            </w:r>
            <w:proofErr w:type="gramEnd"/>
            <w:r w:rsidRPr="00A736D1">
              <w:rPr>
                <w:rFonts w:ascii="Gill Sans MT" w:hAnsi="Gill Sans MT"/>
                <w:iCs w:val="0"/>
                <w:sz w:val="22"/>
                <w:szCs w:val="22"/>
              </w:rPr>
              <w:t xml:space="preserve"> and functional excreta disposal facilities</w:t>
            </w:r>
          </w:p>
          <w:p w14:paraId="479E9FB5"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Number of people living in settlements with a functional solid waste management system</w:t>
            </w:r>
          </w:p>
          <w:p w14:paraId="4E3F9476" w14:textId="50695983" w:rsidR="006944B0" w:rsidRPr="00A736D1" w:rsidRDefault="006944B0" w:rsidP="00CC54BE">
            <w:pPr>
              <w:pStyle w:val="ListParagraph"/>
              <w:numPr>
                <w:ilvl w:val="0"/>
                <w:numId w:val="22"/>
              </w:numPr>
              <w:spacing w:after="0" w:line="240" w:lineRule="auto"/>
              <w:rPr>
                <w:rFonts w:ascii="Gill Sans MT" w:hAnsi="Gill Sans MT"/>
                <w:b/>
                <w:bCs/>
                <w:iCs w:val="0"/>
                <w:sz w:val="22"/>
                <w:szCs w:val="22"/>
              </w:rPr>
            </w:pPr>
            <w:r w:rsidRPr="00A736D1">
              <w:rPr>
                <w:rFonts w:ascii="Gill Sans MT" w:hAnsi="Gill Sans MT"/>
                <w:b/>
                <w:bCs/>
                <w:iCs w:val="0"/>
                <w:sz w:val="22"/>
                <w:szCs w:val="22"/>
              </w:rPr>
              <w:t>% of targeted population reporting handwashing at least at three critical times</w:t>
            </w:r>
            <w:r w:rsidR="00625A13" w:rsidRPr="00A736D1">
              <w:rPr>
                <w:rFonts w:ascii="Gill Sans MT" w:hAnsi="Gill Sans MT"/>
                <w:b/>
                <w:bCs/>
                <w:iCs w:val="0"/>
                <w:sz w:val="22"/>
                <w:szCs w:val="22"/>
              </w:rPr>
              <w:t xml:space="preserve"> (KAP)</w:t>
            </w:r>
          </w:p>
          <w:p w14:paraId="70C5BE62"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xml:space="preserve">% of targeted water points a free residual chlorine (FRC) </w:t>
            </w:r>
            <w:r w:rsidRPr="00A736D1">
              <w:rPr>
                <w:rFonts w:ascii="Gill Sans MT" w:hAnsi="Gill Sans MT" w:cs="Arial"/>
                <w:iCs w:val="0"/>
                <w:sz w:val="22"/>
                <w:szCs w:val="22"/>
              </w:rPr>
              <w:t>≥</w:t>
            </w:r>
            <w:r w:rsidRPr="00A736D1">
              <w:rPr>
                <w:rFonts w:ascii="Gill Sans MT" w:hAnsi="Gill Sans MT"/>
                <w:iCs w:val="0"/>
                <w:sz w:val="22"/>
                <w:szCs w:val="22"/>
              </w:rPr>
              <w:t xml:space="preserve"> 0.5 mg/</w:t>
            </w:r>
          </w:p>
          <w:p w14:paraId="601D46FA"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of people receiving direct hygiene promotion messages</w:t>
            </w:r>
          </w:p>
          <w:p w14:paraId="01018D1C" w14:textId="6D22C93B" w:rsidR="00787918" w:rsidRPr="00A736D1" w:rsidRDefault="006944B0" w:rsidP="00CC54BE">
            <w:pPr>
              <w:pStyle w:val="ListParagraph"/>
              <w:numPr>
                <w:ilvl w:val="0"/>
                <w:numId w:val="22"/>
              </w:numPr>
              <w:spacing w:after="0" w:line="240" w:lineRule="auto"/>
              <w:rPr>
                <w:rFonts w:ascii="Gill Sans MT" w:hAnsi="Gill Sans MT"/>
                <w:i w:val="0"/>
                <w:sz w:val="22"/>
                <w:szCs w:val="22"/>
              </w:rPr>
            </w:pPr>
            <w:r w:rsidRPr="00A736D1">
              <w:rPr>
                <w:rFonts w:ascii="Gill Sans MT" w:hAnsi="Gill Sans MT"/>
                <w:iCs w:val="0"/>
                <w:sz w:val="22"/>
                <w:szCs w:val="22"/>
              </w:rPr>
              <w:t>% of WASH facility (water point, latrines, etc..) that are hygienically used</w:t>
            </w:r>
          </w:p>
        </w:tc>
      </w:tr>
      <w:tr w:rsidR="00797D98" w:rsidRPr="00A736D1" w14:paraId="5CA887A0" w14:textId="77777777" w:rsidTr="00F04986">
        <w:tc>
          <w:tcPr>
            <w:tcW w:w="3235" w:type="dxa"/>
            <w:shd w:val="clear" w:color="auto" w:fill="D1CCBD" w:themeFill="accent2"/>
          </w:tcPr>
          <w:p w14:paraId="0040AB9B" w14:textId="02D8DDB2" w:rsidR="00797D98" w:rsidRPr="00A736D1" w:rsidRDefault="00797D98" w:rsidP="00CC54BE">
            <w:pPr>
              <w:spacing w:after="0" w:line="240" w:lineRule="auto"/>
              <w:jc w:val="both"/>
              <w:rPr>
                <w:rFonts w:ascii="Gill Sans MT" w:hAnsi="Gill Sans MT"/>
                <w:color w:val="auto"/>
              </w:rPr>
            </w:pPr>
            <w:r w:rsidRPr="00A736D1">
              <w:rPr>
                <w:rFonts w:ascii="Gill Sans MT" w:hAnsi="Gill Sans MT"/>
                <w:color w:val="auto"/>
              </w:rPr>
              <w:t>Result 2</w:t>
            </w:r>
            <w:r w:rsidR="003815FB" w:rsidRPr="00A736D1">
              <w:rPr>
                <w:rFonts w:ascii="Gill Sans MT" w:hAnsi="Gill Sans MT"/>
                <w:color w:val="auto"/>
              </w:rPr>
              <w:t>/6</w:t>
            </w:r>
            <w:r w:rsidR="0045372F" w:rsidRPr="00A736D1">
              <w:rPr>
                <w:rFonts w:ascii="Gill Sans MT" w:hAnsi="Gill Sans MT"/>
              </w:rPr>
              <w:t xml:space="preserve"> </w:t>
            </w:r>
            <w:r w:rsidR="0045372F" w:rsidRPr="00A736D1">
              <w:rPr>
                <w:rFonts w:ascii="Gill Sans MT" w:hAnsi="Gill Sans MT"/>
                <w:color w:val="auto"/>
              </w:rPr>
              <w:t>Emergency Shelter/NFI: Crises-affected population have improved access to timely shelter solutions and NFI support that provides restoration of living conditions in dignity and safety</w:t>
            </w:r>
          </w:p>
        </w:tc>
        <w:tc>
          <w:tcPr>
            <w:tcW w:w="6733" w:type="dxa"/>
          </w:tcPr>
          <w:p w14:paraId="6369F88C" w14:textId="5AF67A39" w:rsidR="004A4D5B" w:rsidRPr="00A736D1" w:rsidRDefault="004A4D5B" w:rsidP="00CC54BE">
            <w:pPr>
              <w:pStyle w:val="ListParagraph"/>
              <w:numPr>
                <w:ilvl w:val="0"/>
                <w:numId w:val="23"/>
              </w:numPr>
              <w:spacing w:after="0" w:line="240" w:lineRule="auto"/>
              <w:jc w:val="both"/>
              <w:rPr>
                <w:rFonts w:ascii="Gill Sans MT" w:hAnsi="Gill Sans MT"/>
                <w:sz w:val="22"/>
                <w:szCs w:val="22"/>
              </w:rPr>
            </w:pPr>
            <w:r w:rsidRPr="00A736D1">
              <w:rPr>
                <w:rFonts w:ascii="Gill Sans MT" w:hAnsi="Gill Sans MT"/>
                <w:sz w:val="22"/>
                <w:szCs w:val="22"/>
              </w:rPr>
              <w:t xml:space="preserve">Number of people having access to basic, </w:t>
            </w:r>
            <w:proofErr w:type="gramStart"/>
            <w:r w:rsidRPr="00A736D1">
              <w:rPr>
                <w:rFonts w:ascii="Gill Sans MT" w:hAnsi="Gill Sans MT"/>
                <w:sz w:val="22"/>
                <w:szCs w:val="22"/>
              </w:rPr>
              <w:t>safe</w:t>
            </w:r>
            <w:proofErr w:type="gramEnd"/>
            <w:r w:rsidRPr="00A736D1">
              <w:rPr>
                <w:rFonts w:ascii="Gill Sans MT" w:hAnsi="Gill Sans MT"/>
                <w:sz w:val="22"/>
                <w:szCs w:val="22"/>
              </w:rPr>
              <w:t xml:space="preserve"> and dignified shelters solutions</w:t>
            </w:r>
          </w:p>
          <w:p w14:paraId="47D9E695" w14:textId="77777777" w:rsidR="004A4D5B" w:rsidRPr="00A736D1" w:rsidRDefault="004A4D5B" w:rsidP="00CC54BE">
            <w:pPr>
              <w:pStyle w:val="ListParagraph"/>
              <w:numPr>
                <w:ilvl w:val="0"/>
                <w:numId w:val="23"/>
              </w:numPr>
              <w:spacing w:after="0" w:line="240" w:lineRule="auto"/>
              <w:jc w:val="both"/>
              <w:rPr>
                <w:rFonts w:ascii="Gill Sans MT" w:hAnsi="Gill Sans MT"/>
                <w:sz w:val="22"/>
                <w:szCs w:val="22"/>
              </w:rPr>
            </w:pPr>
            <w:r w:rsidRPr="00A736D1">
              <w:rPr>
                <w:rFonts w:ascii="Gill Sans MT" w:hAnsi="Gill Sans MT"/>
                <w:sz w:val="22"/>
                <w:szCs w:val="22"/>
              </w:rPr>
              <w:t># of IDP, vulnerable HHs receiving enhanced NFI kit</w:t>
            </w:r>
          </w:p>
          <w:p w14:paraId="53E03D9D" w14:textId="624F004D" w:rsidR="00797D98" w:rsidRPr="00A736D1" w:rsidRDefault="004A4D5B" w:rsidP="00CC54BE">
            <w:pPr>
              <w:pStyle w:val="ListParagraph"/>
              <w:numPr>
                <w:ilvl w:val="0"/>
                <w:numId w:val="23"/>
              </w:numPr>
              <w:spacing w:after="0" w:line="240" w:lineRule="auto"/>
              <w:jc w:val="both"/>
              <w:rPr>
                <w:rFonts w:ascii="Gill Sans MT" w:hAnsi="Gill Sans MT"/>
                <w:sz w:val="22"/>
                <w:szCs w:val="22"/>
              </w:rPr>
            </w:pPr>
            <w:r w:rsidRPr="00A736D1">
              <w:rPr>
                <w:rFonts w:ascii="Gill Sans MT" w:hAnsi="Gill Sans MT"/>
                <w:sz w:val="22"/>
                <w:szCs w:val="22"/>
              </w:rPr>
              <w:t># of people reached with community awareness sessions held for GBV, C</w:t>
            </w:r>
            <w:r w:rsidR="00002461" w:rsidRPr="00A736D1">
              <w:rPr>
                <w:rFonts w:ascii="Gill Sans MT" w:hAnsi="Gill Sans MT"/>
                <w:sz w:val="22"/>
                <w:szCs w:val="22"/>
              </w:rPr>
              <w:t xml:space="preserve">hild </w:t>
            </w:r>
            <w:r w:rsidRPr="00A736D1">
              <w:rPr>
                <w:rFonts w:ascii="Gill Sans MT" w:hAnsi="Gill Sans MT"/>
                <w:sz w:val="22"/>
                <w:szCs w:val="22"/>
              </w:rPr>
              <w:t>P</w:t>
            </w:r>
            <w:r w:rsidR="00002461" w:rsidRPr="00A736D1">
              <w:rPr>
                <w:rFonts w:ascii="Gill Sans MT" w:hAnsi="Gill Sans MT"/>
                <w:sz w:val="22"/>
                <w:szCs w:val="22"/>
              </w:rPr>
              <w:t xml:space="preserve">rotection </w:t>
            </w:r>
            <w:r w:rsidRPr="00A736D1">
              <w:rPr>
                <w:rFonts w:ascii="Gill Sans MT" w:hAnsi="Gill Sans MT"/>
                <w:sz w:val="22"/>
                <w:szCs w:val="22"/>
              </w:rPr>
              <w:t>and disaster risk reduction.</w:t>
            </w:r>
          </w:p>
        </w:tc>
      </w:tr>
      <w:tr w:rsidR="00797D98" w:rsidRPr="00A736D1" w14:paraId="04E84231" w14:textId="77777777" w:rsidTr="00F04986">
        <w:trPr>
          <w:trHeight w:val="921"/>
        </w:trPr>
        <w:tc>
          <w:tcPr>
            <w:tcW w:w="3235" w:type="dxa"/>
            <w:shd w:val="clear" w:color="auto" w:fill="D1CCBD" w:themeFill="accent2"/>
          </w:tcPr>
          <w:p w14:paraId="4867EBED" w14:textId="6B21BE51" w:rsidR="00797D98" w:rsidRPr="00A736D1" w:rsidRDefault="00D2797B" w:rsidP="00CC54BE">
            <w:pPr>
              <w:spacing w:after="0" w:line="240" w:lineRule="auto"/>
              <w:jc w:val="both"/>
              <w:rPr>
                <w:rFonts w:ascii="Gill Sans MT" w:hAnsi="Gill Sans MT"/>
                <w:color w:val="auto"/>
              </w:rPr>
            </w:pPr>
            <w:r w:rsidRPr="00A736D1">
              <w:rPr>
                <w:rFonts w:ascii="Gill Sans MT" w:hAnsi="Gill Sans MT"/>
              </w:rPr>
              <w:t>Result 3/6: Prevention and Response to GBV and Child Protection</w:t>
            </w:r>
          </w:p>
        </w:tc>
        <w:tc>
          <w:tcPr>
            <w:tcW w:w="6733" w:type="dxa"/>
          </w:tcPr>
          <w:p w14:paraId="6977B6CA" w14:textId="77777777" w:rsidR="00DA4F8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 xml:space="preserve">Number of persons reached by the implementation of specific prevention </w:t>
            </w:r>
            <w:proofErr w:type="gramStart"/>
            <w:r w:rsidRPr="00A736D1">
              <w:rPr>
                <w:rFonts w:ascii="Gill Sans MT" w:hAnsi="Gill Sans MT"/>
                <w:sz w:val="22"/>
                <w:szCs w:val="22"/>
              </w:rPr>
              <w:t>measure</w:t>
            </w:r>
            <w:proofErr w:type="gramEnd"/>
          </w:p>
          <w:p w14:paraId="30AC599F" w14:textId="77777777" w:rsidR="00DA4F8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 xml:space="preserve">Number of persons who receive an appropriate </w:t>
            </w:r>
            <w:proofErr w:type="gramStart"/>
            <w:r w:rsidRPr="00A736D1">
              <w:rPr>
                <w:rFonts w:ascii="Gill Sans MT" w:hAnsi="Gill Sans MT"/>
                <w:sz w:val="22"/>
                <w:szCs w:val="22"/>
              </w:rPr>
              <w:t>response</w:t>
            </w:r>
            <w:proofErr w:type="gramEnd"/>
          </w:p>
          <w:p w14:paraId="15531216" w14:textId="4F32116C" w:rsidR="00DA4F8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Number of participants showing an increased knowledge on the protection subject in focus</w:t>
            </w:r>
          </w:p>
          <w:p w14:paraId="7A8CC180" w14:textId="2EE98C51" w:rsidR="00797D9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Number of individuals who are showing increase in their psychosocial wellbeing</w:t>
            </w:r>
          </w:p>
        </w:tc>
      </w:tr>
      <w:tr w:rsidR="00797D98" w:rsidRPr="00A736D1" w14:paraId="0783C31A" w14:textId="77777777" w:rsidTr="00F04986">
        <w:trPr>
          <w:trHeight w:val="921"/>
        </w:trPr>
        <w:tc>
          <w:tcPr>
            <w:tcW w:w="3235" w:type="dxa"/>
            <w:shd w:val="clear" w:color="auto" w:fill="D1CCBD" w:themeFill="accent2"/>
          </w:tcPr>
          <w:p w14:paraId="5D3FFA7C" w14:textId="02B98EAB" w:rsidR="00797D98" w:rsidRPr="00A736D1" w:rsidRDefault="001A6E5D" w:rsidP="00CC54BE">
            <w:pPr>
              <w:spacing w:after="0" w:line="240" w:lineRule="auto"/>
              <w:jc w:val="both"/>
              <w:rPr>
                <w:rFonts w:ascii="Gill Sans MT" w:hAnsi="Gill Sans MT"/>
                <w:color w:val="auto"/>
              </w:rPr>
            </w:pPr>
            <w:r w:rsidRPr="00A736D1">
              <w:rPr>
                <w:rFonts w:ascii="Gill Sans MT" w:hAnsi="Gill Sans MT"/>
                <w:color w:val="auto"/>
              </w:rPr>
              <w:t>Result (4/6): Conflict-affected population receive timely humanitarian cash assistance to cover their immediate basic needs of their choice</w:t>
            </w:r>
          </w:p>
        </w:tc>
        <w:tc>
          <w:tcPr>
            <w:tcW w:w="6733" w:type="dxa"/>
          </w:tcPr>
          <w:p w14:paraId="4756F188" w14:textId="77777777" w:rsidR="00C26486"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 xml:space="preserve">Number of people enabled to meet their basic food </w:t>
            </w:r>
            <w:proofErr w:type="gramStart"/>
            <w:r w:rsidRPr="00A736D1">
              <w:rPr>
                <w:rFonts w:ascii="Gill Sans MT" w:hAnsi="Gill Sans MT"/>
                <w:sz w:val="22"/>
                <w:szCs w:val="22"/>
              </w:rPr>
              <w:t>needs</w:t>
            </w:r>
            <w:proofErr w:type="gramEnd"/>
          </w:p>
          <w:p w14:paraId="1BB0DA58" w14:textId="77777777" w:rsidR="00C26486"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 of surveyed client households who reported that they were able to meet their basic needs</w:t>
            </w:r>
          </w:p>
          <w:p w14:paraId="70FAD6A7" w14:textId="77777777" w:rsidR="00C26486"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Number of Households receiving multi-purpose cash transfers</w:t>
            </w:r>
          </w:p>
          <w:p w14:paraId="3DA1E966" w14:textId="6209A5D9" w:rsidR="00797D98"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Average coping strategies index (CSI) score for the target population</w:t>
            </w:r>
          </w:p>
        </w:tc>
      </w:tr>
      <w:tr w:rsidR="00797D98" w:rsidRPr="00A736D1" w14:paraId="56493FCD" w14:textId="77777777" w:rsidTr="00F04986">
        <w:trPr>
          <w:trHeight w:val="921"/>
        </w:trPr>
        <w:tc>
          <w:tcPr>
            <w:tcW w:w="3235" w:type="dxa"/>
            <w:shd w:val="clear" w:color="auto" w:fill="D1CCBD" w:themeFill="accent2"/>
          </w:tcPr>
          <w:p w14:paraId="22572D8B" w14:textId="51F0DA9B" w:rsidR="00797D98" w:rsidRPr="00A736D1" w:rsidRDefault="00933C2D" w:rsidP="00CC54BE">
            <w:pPr>
              <w:spacing w:after="0" w:line="240" w:lineRule="auto"/>
              <w:jc w:val="both"/>
              <w:rPr>
                <w:rFonts w:ascii="Gill Sans MT" w:hAnsi="Gill Sans MT"/>
                <w:color w:val="auto"/>
              </w:rPr>
            </w:pPr>
            <w:r w:rsidRPr="00A736D1">
              <w:rPr>
                <w:rFonts w:ascii="Gill Sans MT" w:hAnsi="Gill Sans MT"/>
              </w:rPr>
              <w:t>Result (5/6): Early preparedness and pre-positioning of relief items are in place to ensure timely response to acute emergencies</w:t>
            </w:r>
          </w:p>
        </w:tc>
        <w:tc>
          <w:tcPr>
            <w:tcW w:w="6733" w:type="dxa"/>
          </w:tcPr>
          <w:p w14:paraId="17B3A7D7" w14:textId="77777777" w:rsidR="00933C2D" w:rsidRPr="00A736D1" w:rsidRDefault="00933C2D" w:rsidP="00CC54BE">
            <w:pPr>
              <w:pStyle w:val="ListParagraph"/>
              <w:numPr>
                <w:ilvl w:val="0"/>
                <w:numId w:val="27"/>
              </w:numPr>
              <w:spacing w:after="0" w:line="240" w:lineRule="auto"/>
              <w:rPr>
                <w:rFonts w:ascii="Gill Sans MT" w:eastAsia="Times New Roman" w:hAnsi="Gill Sans MT" w:cs="Times New Roman"/>
                <w:sz w:val="22"/>
                <w:szCs w:val="22"/>
              </w:rPr>
            </w:pPr>
            <w:r w:rsidRPr="00A736D1">
              <w:rPr>
                <w:rFonts w:ascii="Gill Sans MT" w:eastAsia="Times New Roman" w:hAnsi="Gill Sans MT" w:cs="Times New Roman"/>
                <w:sz w:val="22"/>
                <w:szCs w:val="22"/>
              </w:rPr>
              <w:t xml:space="preserve">Number of people covered by early action/contingency </w:t>
            </w:r>
            <w:proofErr w:type="gramStart"/>
            <w:r w:rsidRPr="00A736D1">
              <w:rPr>
                <w:rFonts w:ascii="Gill Sans MT" w:eastAsia="Times New Roman" w:hAnsi="Gill Sans MT" w:cs="Times New Roman"/>
                <w:sz w:val="22"/>
                <w:szCs w:val="22"/>
              </w:rPr>
              <w:t>plans</w:t>
            </w:r>
            <w:proofErr w:type="gramEnd"/>
          </w:p>
          <w:p w14:paraId="057AE253" w14:textId="4D0455B4" w:rsidR="00F23FA7" w:rsidRPr="00A736D1" w:rsidRDefault="00F23FA7" w:rsidP="00CC54BE">
            <w:pPr>
              <w:spacing w:after="0" w:line="240" w:lineRule="auto"/>
              <w:jc w:val="both"/>
              <w:rPr>
                <w:rFonts w:ascii="Gill Sans MT" w:hAnsi="Gill Sans MT"/>
              </w:rPr>
            </w:pPr>
          </w:p>
        </w:tc>
      </w:tr>
      <w:tr w:rsidR="00180A95" w:rsidRPr="00A736D1" w14:paraId="4A74EE25" w14:textId="77777777" w:rsidTr="00F04986">
        <w:trPr>
          <w:trHeight w:val="921"/>
        </w:trPr>
        <w:tc>
          <w:tcPr>
            <w:tcW w:w="3235" w:type="dxa"/>
            <w:shd w:val="clear" w:color="auto" w:fill="D1CCBD" w:themeFill="accent2"/>
          </w:tcPr>
          <w:p w14:paraId="7D430005" w14:textId="6C8A986B" w:rsidR="00180A95" w:rsidRPr="00A736D1" w:rsidRDefault="00F04986" w:rsidP="00CC54BE">
            <w:pPr>
              <w:spacing w:after="0" w:line="240" w:lineRule="auto"/>
              <w:jc w:val="both"/>
              <w:rPr>
                <w:rFonts w:ascii="Gill Sans MT" w:hAnsi="Gill Sans MT"/>
                <w:color w:val="auto"/>
              </w:rPr>
            </w:pPr>
            <w:r w:rsidRPr="00A736D1">
              <w:rPr>
                <w:rFonts w:ascii="Gill Sans MT" w:hAnsi="Gill Sans MT"/>
              </w:rPr>
              <w:t xml:space="preserve">Result (6/6) Responding to the urgent needs of population affected by the Cholera outbreak in </w:t>
            </w:r>
            <w:proofErr w:type="spellStart"/>
            <w:r w:rsidRPr="00A736D1">
              <w:rPr>
                <w:rFonts w:ascii="Gill Sans MT" w:hAnsi="Gill Sans MT"/>
              </w:rPr>
              <w:t>Gedaref</w:t>
            </w:r>
            <w:proofErr w:type="spellEnd"/>
            <w:r w:rsidRPr="00A736D1">
              <w:rPr>
                <w:rFonts w:ascii="Gill Sans MT" w:hAnsi="Gill Sans MT"/>
              </w:rPr>
              <w:t xml:space="preserve"> and </w:t>
            </w:r>
            <w:proofErr w:type="spellStart"/>
            <w:r w:rsidRPr="00A736D1">
              <w:rPr>
                <w:rFonts w:ascii="Gill Sans MT" w:hAnsi="Gill Sans MT"/>
              </w:rPr>
              <w:t>Gazera</w:t>
            </w:r>
            <w:proofErr w:type="spellEnd"/>
            <w:r w:rsidRPr="00A736D1">
              <w:rPr>
                <w:rFonts w:ascii="Gill Sans MT" w:hAnsi="Gill Sans MT"/>
              </w:rPr>
              <w:t xml:space="preserve"> states</w:t>
            </w:r>
          </w:p>
        </w:tc>
        <w:tc>
          <w:tcPr>
            <w:tcW w:w="6733" w:type="dxa"/>
          </w:tcPr>
          <w:p w14:paraId="68A58E66" w14:textId="77777777" w:rsidR="00F04986" w:rsidRPr="00A736D1" w:rsidRDefault="00F04986" w:rsidP="00CC54BE">
            <w:pPr>
              <w:pStyle w:val="ListParagraph"/>
              <w:numPr>
                <w:ilvl w:val="0"/>
                <w:numId w:val="27"/>
              </w:numPr>
              <w:spacing w:after="0" w:line="240" w:lineRule="auto"/>
              <w:jc w:val="both"/>
              <w:rPr>
                <w:rFonts w:ascii="Gill Sans MT" w:hAnsi="Gill Sans MT"/>
                <w:sz w:val="22"/>
                <w:szCs w:val="22"/>
              </w:rPr>
            </w:pPr>
            <w:r w:rsidRPr="00A736D1">
              <w:rPr>
                <w:rFonts w:ascii="Gill Sans MT" w:hAnsi="Gill Sans MT"/>
                <w:sz w:val="22"/>
                <w:szCs w:val="22"/>
              </w:rPr>
              <w:t>Number of outbreak alerts responded to</w:t>
            </w:r>
          </w:p>
          <w:p w14:paraId="0E64C20C" w14:textId="307769D4" w:rsidR="00F23FA7" w:rsidRPr="00A736D1" w:rsidRDefault="00F04986" w:rsidP="00CC54BE">
            <w:pPr>
              <w:pStyle w:val="ListParagraph"/>
              <w:numPr>
                <w:ilvl w:val="0"/>
                <w:numId w:val="27"/>
              </w:numPr>
              <w:spacing w:after="0" w:line="240" w:lineRule="auto"/>
              <w:jc w:val="both"/>
              <w:rPr>
                <w:rFonts w:ascii="Gill Sans MT" w:hAnsi="Gill Sans MT"/>
                <w:sz w:val="22"/>
                <w:szCs w:val="22"/>
              </w:rPr>
            </w:pPr>
            <w:r w:rsidRPr="00A736D1">
              <w:rPr>
                <w:rFonts w:ascii="Gill Sans MT" w:hAnsi="Gill Sans MT"/>
                <w:sz w:val="22"/>
                <w:szCs w:val="22"/>
              </w:rPr>
              <w:t>Number of cases admitted for treatment at the CTCs</w:t>
            </w:r>
          </w:p>
        </w:tc>
      </w:tr>
    </w:tbl>
    <w:p w14:paraId="64E07623" w14:textId="77777777" w:rsidR="00873C85" w:rsidRPr="00A736D1" w:rsidRDefault="00873C85" w:rsidP="00873C85">
      <w:pPr>
        <w:spacing w:line="276" w:lineRule="auto"/>
        <w:rPr>
          <w:rFonts w:ascii="Gill Sans MT" w:hAnsi="Gill Sans MT"/>
          <w:color w:val="auto"/>
        </w:rPr>
      </w:pPr>
    </w:p>
    <w:p w14:paraId="243CE581" w14:textId="5BF2CD5D" w:rsidR="0027462D" w:rsidRPr="00A736D1" w:rsidRDefault="00822618" w:rsidP="00822618">
      <w:pPr>
        <w:pStyle w:val="Heading1"/>
        <w:rPr>
          <w:rFonts w:ascii="Gill Sans MT" w:hAnsi="Gill Sans MT"/>
          <w:b/>
          <w:color w:val="auto"/>
          <w:sz w:val="22"/>
          <w:szCs w:val="22"/>
        </w:rPr>
      </w:pPr>
      <w:r w:rsidRPr="00A736D1">
        <w:rPr>
          <w:rFonts w:ascii="Gill Sans MT" w:hAnsi="Gill Sans MT"/>
          <w:b/>
          <w:color w:val="auto"/>
          <w:sz w:val="22"/>
          <w:szCs w:val="22"/>
        </w:rPr>
        <w:t xml:space="preserve">Scope of </w:t>
      </w:r>
      <w:r w:rsidR="00F04986" w:rsidRPr="00A736D1">
        <w:rPr>
          <w:rFonts w:ascii="Gill Sans MT" w:hAnsi="Gill Sans MT"/>
          <w:b/>
          <w:color w:val="auto"/>
          <w:sz w:val="22"/>
          <w:szCs w:val="22"/>
        </w:rPr>
        <w:t xml:space="preserve">KAP and </w:t>
      </w:r>
      <w:r w:rsidRPr="00A736D1">
        <w:rPr>
          <w:rFonts w:ascii="Gill Sans MT" w:hAnsi="Gill Sans MT"/>
          <w:b/>
          <w:color w:val="auto"/>
          <w:sz w:val="22"/>
          <w:szCs w:val="22"/>
        </w:rPr>
        <w:t xml:space="preserve">evaluation </w:t>
      </w:r>
    </w:p>
    <w:p w14:paraId="659DE7A2" w14:textId="00D4EEDC" w:rsidR="0022324F" w:rsidRPr="00A736D1" w:rsidRDefault="005B37DD" w:rsidP="0022324F">
      <w:pPr>
        <w:jc w:val="both"/>
        <w:rPr>
          <w:rFonts w:ascii="Gill Sans MT" w:hAnsi="Gill Sans MT" w:cs="Segoe UI"/>
          <w:color w:val="auto"/>
          <w:shd w:val="clear" w:color="auto" w:fill="FFFFFF"/>
        </w:rPr>
      </w:pPr>
      <w:r w:rsidRPr="00A736D1">
        <w:rPr>
          <w:rFonts w:ascii="Gill Sans MT" w:hAnsi="Gill Sans MT" w:cs="Segoe UI"/>
          <w:color w:val="auto"/>
          <w:shd w:val="clear" w:color="auto" w:fill="FFFFFF"/>
        </w:rPr>
        <w:t xml:space="preserve">This study will be conducted at the end of the ECHO project. It will build upon the needs assessment and the baseline study previously conducted. The primary purpose of the study is to find out if the </w:t>
      </w:r>
      <w:r w:rsidR="004C2B82" w:rsidRPr="00A736D1">
        <w:rPr>
          <w:rFonts w:ascii="Gill Sans MT" w:hAnsi="Gill Sans MT" w:cs="Segoe UI"/>
          <w:color w:val="auto"/>
          <w:shd w:val="clear" w:color="auto" w:fill="FFFFFF"/>
        </w:rPr>
        <w:t xml:space="preserve">ECHO project achieved its intended outcomes in target areas (vulnerable, and crises affected populations in </w:t>
      </w:r>
      <w:r w:rsidR="00535924" w:rsidRPr="00A736D1">
        <w:rPr>
          <w:rFonts w:ascii="Gill Sans MT" w:hAnsi="Gill Sans MT" w:cs="Segoe UI"/>
          <w:color w:val="auto"/>
          <w:shd w:val="clear" w:color="auto" w:fill="FFFFFF"/>
        </w:rPr>
        <w:t xml:space="preserve">White Nile, </w:t>
      </w:r>
      <w:proofErr w:type="spellStart"/>
      <w:r w:rsidR="00535924" w:rsidRPr="00A736D1">
        <w:rPr>
          <w:rFonts w:ascii="Gill Sans MT" w:hAnsi="Gill Sans MT" w:cs="Segoe UI"/>
          <w:color w:val="auto"/>
          <w:shd w:val="clear" w:color="auto" w:fill="FFFFFF"/>
        </w:rPr>
        <w:t>Sennar</w:t>
      </w:r>
      <w:proofErr w:type="spellEnd"/>
      <w:r w:rsidR="00535924" w:rsidRPr="00A736D1">
        <w:rPr>
          <w:rFonts w:ascii="Gill Sans MT" w:hAnsi="Gill Sans MT" w:cs="Segoe UI"/>
          <w:color w:val="auto"/>
          <w:shd w:val="clear" w:color="auto" w:fill="FFFFFF"/>
        </w:rPr>
        <w:t xml:space="preserve">, and Gazira States </w:t>
      </w:r>
      <w:r w:rsidR="004C2B82" w:rsidRPr="00A736D1">
        <w:rPr>
          <w:rFonts w:ascii="Gill Sans MT" w:hAnsi="Gill Sans MT" w:cs="Segoe UI"/>
          <w:color w:val="auto"/>
          <w:shd w:val="clear" w:color="auto" w:fill="FFFFFF"/>
        </w:rPr>
        <w:t>receive timely, integrated multi-sectoral life-saving humanitarian assistance to meet their basic needs in a holistic manner), and how, if and why the project made a difference.</w:t>
      </w:r>
      <w:r w:rsidRPr="00A736D1">
        <w:rPr>
          <w:rFonts w:ascii="Gill Sans MT" w:hAnsi="Gill Sans MT" w:cs="Segoe UI"/>
          <w:color w:val="auto"/>
          <w:shd w:val="clear" w:color="auto" w:fill="FFFFFF"/>
        </w:rPr>
        <w:t xml:space="preserve"> </w:t>
      </w:r>
    </w:p>
    <w:p w14:paraId="73DE4A3C" w14:textId="4DE7CA35" w:rsidR="0022324F" w:rsidRPr="00A736D1" w:rsidRDefault="0022324F" w:rsidP="0022324F">
      <w:pPr>
        <w:jc w:val="both"/>
        <w:rPr>
          <w:rFonts w:ascii="Gill Sans MT" w:hAnsi="Gill Sans MT" w:cs="Segoe UI"/>
          <w:color w:val="auto"/>
          <w:shd w:val="clear" w:color="auto" w:fill="FFFFFF"/>
        </w:rPr>
      </w:pPr>
      <w:r w:rsidRPr="00A736D1">
        <w:rPr>
          <w:rStyle w:val="normaltextrun"/>
          <w:rFonts w:ascii="Gill Sans MT" w:hAnsi="Gill Sans MT" w:cs="Arial"/>
          <w:color w:val="000000"/>
        </w:rPr>
        <w:t xml:space="preserve">The final project evaluation will be conducted by an independent evaluator with the purpose of examining the questions outlined below. </w:t>
      </w:r>
      <w:r w:rsidRPr="00A736D1">
        <w:rPr>
          <w:rStyle w:val="normaltextrun"/>
          <w:rFonts w:ascii="Gill Sans MT" w:hAnsi="Gill Sans MT" w:cs="Arial"/>
        </w:rPr>
        <w:t xml:space="preserve">The main role of the external evaluator will be to offer an objective/impartial view of the </w:t>
      </w:r>
      <w:r w:rsidR="000C1769" w:rsidRPr="00A736D1">
        <w:rPr>
          <w:rStyle w:val="normaltextrun"/>
          <w:rFonts w:ascii="Gill Sans MT" w:hAnsi="Gill Sans MT" w:cs="Arial"/>
        </w:rPr>
        <w:t xml:space="preserve">performance of the </w:t>
      </w:r>
      <w:r w:rsidRPr="00A736D1">
        <w:rPr>
          <w:rStyle w:val="normaltextrun"/>
          <w:rFonts w:ascii="Gill Sans MT" w:hAnsi="Gill Sans MT" w:cs="Arial"/>
        </w:rPr>
        <w:t xml:space="preserve">project thus improving credibility of the findings. </w:t>
      </w:r>
      <w:r w:rsidRPr="00A736D1">
        <w:rPr>
          <w:rStyle w:val="normaltextrun"/>
          <w:rFonts w:ascii="Gill Sans MT" w:hAnsi="Gill Sans MT" w:cs="Arial"/>
          <w:color w:val="000000"/>
        </w:rPr>
        <w:t xml:space="preserve">The initial scope covering the DAC criteria have been adjusted </w:t>
      </w:r>
      <w:r w:rsidR="00AA380A" w:rsidRPr="00A736D1">
        <w:rPr>
          <w:rStyle w:val="normaltextrun"/>
          <w:rFonts w:ascii="Gill Sans MT" w:hAnsi="Gill Sans MT" w:cs="Arial"/>
          <w:color w:val="000000"/>
        </w:rPr>
        <w:t>considering</w:t>
      </w:r>
      <w:r w:rsidRPr="00A736D1">
        <w:rPr>
          <w:rStyle w:val="normaltextrun"/>
          <w:rFonts w:ascii="Gill Sans MT" w:hAnsi="Gill Sans MT" w:cs="Arial"/>
          <w:color w:val="000000"/>
        </w:rPr>
        <w:t xml:space="preserve"> time and resources. The evaluation process should be participatory involving all relevant stakeholders including SC Staff, partners, relevant government bodies and communities with specific focus on children.  </w:t>
      </w:r>
      <w:r w:rsidRPr="00A736D1">
        <w:rPr>
          <w:rStyle w:val="eop"/>
          <w:rFonts w:ascii="Gill Sans MT" w:hAnsi="Gill Sans MT" w:cs="Arial"/>
          <w:color w:val="000000"/>
        </w:rPr>
        <w:t> </w:t>
      </w:r>
    </w:p>
    <w:p w14:paraId="7C04024F" w14:textId="7EA741E3" w:rsidR="009434F7" w:rsidRPr="00A736D1" w:rsidRDefault="009434F7" w:rsidP="009434F7">
      <w:pPr>
        <w:pStyle w:val="Heading1"/>
        <w:rPr>
          <w:rFonts w:ascii="Gill Sans MT" w:hAnsi="Gill Sans MT"/>
          <w:b/>
          <w:color w:val="auto"/>
          <w:sz w:val="22"/>
          <w:szCs w:val="22"/>
        </w:rPr>
      </w:pPr>
      <w:r w:rsidRPr="00A736D1">
        <w:rPr>
          <w:rFonts w:ascii="Gill Sans MT" w:hAnsi="Gill Sans MT"/>
          <w:b/>
          <w:color w:val="auto"/>
          <w:sz w:val="22"/>
          <w:szCs w:val="22"/>
        </w:rPr>
        <w:lastRenderedPageBreak/>
        <w:t xml:space="preserve">Key </w:t>
      </w:r>
      <w:r w:rsidR="0047766F" w:rsidRPr="00A736D1">
        <w:rPr>
          <w:rFonts w:ascii="Gill Sans MT" w:hAnsi="Gill Sans MT"/>
          <w:b/>
          <w:color w:val="auto"/>
          <w:sz w:val="22"/>
          <w:szCs w:val="22"/>
        </w:rPr>
        <w:t xml:space="preserve">EVALUATION </w:t>
      </w:r>
      <w:r w:rsidRPr="00A736D1">
        <w:rPr>
          <w:rFonts w:ascii="Gill Sans MT" w:hAnsi="Gill Sans MT"/>
          <w:b/>
          <w:color w:val="auto"/>
          <w:sz w:val="22"/>
          <w:szCs w:val="22"/>
        </w:rPr>
        <w:t>Questions</w:t>
      </w:r>
    </w:p>
    <w:p w14:paraId="4D5379E1" w14:textId="1A882F26" w:rsidR="00535924" w:rsidRPr="00A736D1" w:rsidRDefault="00535924" w:rsidP="00535924">
      <w:pPr>
        <w:rPr>
          <w:rFonts w:ascii="Gill Sans MT" w:hAnsi="Gill Sans MT"/>
        </w:rPr>
      </w:pPr>
      <w:r w:rsidRPr="00A736D1">
        <w:rPr>
          <w:rFonts w:ascii="Gill Sans MT" w:hAnsi="Gill Sans MT"/>
        </w:rPr>
        <w:t xml:space="preserve">In addition to the Outcome Indicators and key result areas, </w:t>
      </w:r>
      <w:r w:rsidR="007A0048" w:rsidRPr="00A736D1">
        <w:rPr>
          <w:rFonts w:ascii="Gill Sans MT" w:hAnsi="Gill Sans MT"/>
        </w:rPr>
        <w:t>other key evaluation questions include:</w:t>
      </w:r>
    </w:p>
    <w:p w14:paraId="612E4709" w14:textId="7BE72D82" w:rsidR="009508B2" w:rsidRPr="00A736D1" w:rsidRDefault="009508B2" w:rsidP="00AD47E2">
      <w:pPr>
        <w:pStyle w:val="ListParagraph"/>
        <w:numPr>
          <w:ilvl w:val="0"/>
          <w:numId w:val="16"/>
        </w:numPr>
        <w:rPr>
          <w:rFonts w:ascii="Gill Sans MT" w:hAnsi="Gill Sans MT"/>
          <w:b/>
          <w:sz w:val="22"/>
          <w:szCs w:val="22"/>
        </w:rPr>
      </w:pPr>
      <w:r w:rsidRPr="00A736D1">
        <w:rPr>
          <w:rFonts w:ascii="Gill Sans MT" w:hAnsi="Gill Sans MT"/>
          <w:b/>
          <w:i w:val="0"/>
          <w:sz w:val="22"/>
          <w:szCs w:val="22"/>
        </w:rPr>
        <w:t>Relevance of the intervention for target groups</w:t>
      </w:r>
    </w:p>
    <w:p w14:paraId="47681A95" w14:textId="09A10B7E" w:rsidR="009508B2" w:rsidRPr="00A736D1" w:rsidRDefault="009508B2" w:rsidP="00AD47E2">
      <w:pPr>
        <w:pStyle w:val="ListParagraph"/>
        <w:numPr>
          <w:ilvl w:val="0"/>
          <w:numId w:val="15"/>
        </w:numPr>
        <w:rPr>
          <w:rFonts w:ascii="Gill Sans MT" w:hAnsi="Gill Sans MT"/>
          <w:sz w:val="22"/>
          <w:szCs w:val="22"/>
        </w:rPr>
      </w:pPr>
      <w:r w:rsidRPr="00A736D1">
        <w:rPr>
          <w:rFonts w:ascii="Gill Sans MT" w:hAnsi="Gill Sans MT"/>
          <w:i w:val="0"/>
          <w:sz w:val="22"/>
          <w:szCs w:val="22"/>
        </w:rPr>
        <w:t>How important were the interventions for the target groups?</w:t>
      </w:r>
      <w:r w:rsidR="001A561A" w:rsidRPr="00A736D1">
        <w:rPr>
          <w:rFonts w:ascii="Gill Sans MT" w:hAnsi="Gill Sans MT"/>
          <w:i w:val="0"/>
          <w:sz w:val="22"/>
          <w:szCs w:val="22"/>
        </w:rPr>
        <w:t xml:space="preserve"> </w:t>
      </w:r>
    </w:p>
    <w:p w14:paraId="4E94948D" w14:textId="064EEE30" w:rsidR="001A561A" w:rsidRPr="00A736D1" w:rsidRDefault="001A561A" w:rsidP="00AD47E2">
      <w:pPr>
        <w:pStyle w:val="ListParagraph"/>
        <w:numPr>
          <w:ilvl w:val="0"/>
          <w:numId w:val="15"/>
        </w:numPr>
        <w:rPr>
          <w:rFonts w:ascii="Gill Sans MT" w:hAnsi="Gill Sans MT"/>
          <w:i w:val="0"/>
          <w:iCs w:val="0"/>
          <w:sz w:val="22"/>
          <w:szCs w:val="22"/>
        </w:rPr>
      </w:pPr>
      <w:r w:rsidRPr="00A736D1">
        <w:rPr>
          <w:rFonts w:ascii="Gill Sans MT" w:hAnsi="Gill Sans MT"/>
          <w:i w:val="0"/>
          <w:iCs w:val="0"/>
          <w:sz w:val="22"/>
          <w:szCs w:val="22"/>
        </w:rPr>
        <w:t>How did the target population participate in program design and implementation?</w:t>
      </w:r>
    </w:p>
    <w:p w14:paraId="7FD098B2" w14:textId="1321E7CC" w:rsidR="009508B2" w:rsidRPr="00A736D1" w:rsidRDefault="009508B2" w:rsidP="00AD47E2">
      <w:pPr>
        <w:pStyle w:val="ListParagraph"/>
        <w:numPr>
          <w:ilvl w:val="0"/>
          <w:numId w:val="14"/>
        </w:numPr>
        <w:rPr>
          <w:rFonts w:ascii="Gill Sans MT" w:hAnsi="Gill Sans MT"/>
          <w:sz w:val="22"/>
          <w:szCs w:val="22"/>
        </w:rPr>
      </w:pPr>
      <w:r w:rsidRPr="00A736D1">
        <w:rPr>
          <w:rFonts w:ascii="Gill Sans MT" w:hAnsi="Gill Sans MT"/>
          <w:i w:val="0"/>
          <w:sz w:val="22"/>
          <w:szCs w:val="22"/>
        </w:rPr>
        <w:t xml:space="preserve">Were the project interventions adapted to address the needs and interests of different target groups, </w:t>
      </w:r>
      <w:r w:rsidR="005E00A2" w:rsidRPr="00A736D1">
        <w:rPr>
          <w:rFonts w:ascii="Gill Sans MT" w:hAnsi="Gill Sans MT"/>
          <w:i w:val="0"/>
          <w:sz w:val="22"/>
          <w:szCs w:val="22"/>
        </w:rPr>
        <w:t>and</w:t>
      </w:r>
      <w:r w:rsidRPr="00A736D1">
        <w:rPr>
          <w:rFonts w:ascii="Gill Sans MT" w:hAnsi="Gill Sans MT"/>
          <w:i w:val="0"/>
          <w:sz w:val="22"/>
          <w:szCs w:val="22"/>
        </w:rPr>
        <w:t xml:space="preserve"> were there certain project interventions which could have been adapted</w:t>
      </w:r>
      <w:r w:rsidRPr="00A736D1">
        <w:rPr>
          <w:rFonts w:ascii="Gill Sans MT" w:hAnsi="Gill Sans MT"/>
          <w:sz w:val="22"/>
          <w:szCs w:val="22"/>
        </w:rPr>
        <w:t xml:space="preserve"> </w:t>
      </w:r>
      <w:r w:rsidRPr="00A736D1">
        <w:rPr>
          <w:rFonts w:ascii="Gill Sans MT" w:hAnsi="Gill Sans MT"/>
          <w:i w:val="0"/>
          <w:sz w:val="22"/>
          <w:szCs w:val="22"/>
        </w:rPr>
        <w:t>better?</w:t>
      </w:r>
    </w:p>
    <w:p w14:paraId="20161F47" w14:textId="460600B8" w:rsidR="009508B2" w:rsidRPr="00A736D1" w:rsidRDefault="009508B2" w:rsidP="00AD47E2">
      <w:pPr>
        <w:pStyle w:val="Heading1"/>
        <w:numPr>
          <w:ilvl w:val="0"/>
          <w:numId w:val="16"/>
        </w:numPr>
        <w:rPr>
          <w:rFonts w:ascii="Gill Sans MT" w:eastAsiaTheme="minorHAnsi" w:hAnsi="Gill Sans MT" w:cstheme="minorBidi"/>
          <w:b/>
          <w:caps w:val="0"/>
          <w:color w:val="000000" w:themeColor="text1"/>
          <w:sz w:val="22"/>
          <w:szCs w:val="22"/>
        </w:rPr>
      </w:pPr>
      <w:r w:rsidRPr="00A736D1">
        <w:rPr>
          <w:rFonts w:ascii="Gill Sans MT" w:eastAsiaTheme="minorHAnsi" w:hAnsi="Gill Sans MT" w:cstheme="minorBidi"/>
          <w:b/>
          <w:caps w:val="0"/>
          <w:color w:val="000000" w:themeColor="text1"/>
          <w:sz w:val="22"/>
          <w:szCs w:val="22"/>
        </w:rPr>
        <w:t>Effectiveness of the project interventions</w:t>
      </w:r>
    </w:p>
    <w:p w14:paraId="0BBA97A7" w14:textId="5CCF557B" w:rsidR="009508B2" w:rsidRPr="00A736D1" w:rsidRDefault="009508B2" w:rsidP="00AD47E2">
      <w:pPr>
        <w:pStyle w:val="ListParagraph"/>
        <w:numPr>
          <w:ilvl w:val="0"/>
          <w:numId w:val="14"/>
        </w:numPr>
        <w:jc w:val="both"/>
        <w:rPr>
          <w:rFonts w:ascii="Gill Sans MT" w:hAnsi="Gill Sans MT"/>
          <w:sz w:val="22"/>
          <w:szCs w:val="22"/>
        </w:rPr>
      </w:pPr>
      <w:r w:rsidRPr="00A736D1">
        <w:rPr>
          <w:rFonts w:ascii="Gill Sans MT" w:hAnsi="Gill Sans MT"/>
          <w:i w:val="0"/>
          <w:sz w:val="22"/>
          <w:szCs w:val="22"/>
        </w:rPr>
        <w:t xml:space="preserve">Did the program/project achieve its intended outcomes and objectives? How effective were the different strategies adopted in the project and why? Did we successfully reach children living in the most vulnerable and food insecure households? </w:t>
      </w:r>
    </w:p>
    <w:p w14:paraId="0CCDC2A9" w14:textId="77777777" w:rsidR="009508B2" w:rsidRPr="00A736D1" w:rsidRDefault="009508B2" w:rsidP="00AD47E2">
      <w:pPr>
        <w:pStyle w:val="ListParagraph"/>
        <w:numPr>
          <w:ilvl w:val="0"/>
          <w:numId w:val="14"/>
        </w:numPr>
        <w:jc w:val="both"/>
        <w:rPr>
          <w:rFonts w:ascii="Gill Sans MT" w:hAnsi="Gill Sans MT"/>
          <w:i w:val="0"/>
          <w:sz w:val="22"/>
          <w:szCs w:val="22"/>
        </w:rPr>
      </w:pPr>
      <w:r w:rsidRPr="00A736D1">
        <w:rPr>
          <w:rFonts w:ascii="Gill Sans MT" w:hAnsi="Gill Sans MT"/>
          <w:i w:val="0"/>
          <w:sz w:val="22"/>
          <w:szCs w:val="22"/>
        </w:rPr>
        <w:t>Are there any differences in outcomes achieved by different groups, including girls, boys, and persons with disabilities? What factors allowed or prevented us from meeting the most vulnerable and food insecure people?</w:t>
      </w:r>
    </w:p>
    <w:p w14:paraId="31E4E9B0" w14:textId="183C255B" w:rsidR="001A561A" w:rsidRPr="00A736D1" w:rsidRDefault="001A561A" w:rsidP="00AD47E2">
      <w:pPr>
        <w:pStyle w:val="ListParagraph"/>
        <w:numPr>
          <w:ilvl w:val="0"/>
          <w:numId w:val="14"/>
        </w:numPr>
        <w:jc w:val="both"/>
        <w:rPr>
          <w:rFonts w:ascii="Gill Sans MT" w:hAnsi="Gill Sans MT"/>
          <w:i w:val="0"/>
          <w:sz w:val="22"/>
          <w:szCs w:val="22"/>
        </w:rPr>
      </w:pPr>
      <w:r w:rsidRPr="00A736D1">
        <w:rPr>
          <w:rFonts w:ascii="Gill Sans MT" w:hAnsi="Gill Sans MT"/>
          <w:i w:val="0"/>
          <w:sz w:val="22"/>
          <w:szCs w:val="22"/>
        </w:rPr>
        <w:t>Were the beneficiaries able to provide feedback to the program during implementation? How effective were CFM mechanisms set by the program?</w:t>
      </w:r>
    </w:p>
    <w:p w14:paraId="4F534DD8" w14:textId="77777777" w:rsidR="009508B2" w:rsidRPr="00A736D1" w:rsidRDefault="009508B2" w:rsidP="00AD47E2">
      <w:pPr>
        <w:pStyle w:val="ListParagraph"/>
        <w:numPr>
          <w:ilvl w:val="0"/>
          <w:numId w:val="14"/>
        </w:numPr>
        <w:jc w:val="both"/>
        <w:rPr>
          <w:rFonts w:ascii="Gill Sans MT" w:hAnsi="Gill Sans MT"/>
          <w:sz w:val="22"/>
          <w:szCs w:val="22"/>
        </w:rPr>
      </w:pPr>
      <w:r w:rsidRPr="00A736D1">
        <w:rPr>
          <w:rFonts w:ascii="Gill Sans MT" w:hAnsi="Gill Sans MT"/>
          <w:i w:val="0"/>
          <w:sz w:val="22"/>
          <w:szCs w:val="22"/>
        </w:rPr>
        <w:t>Were there any unintended outcomes?</w:t>
      </w:r>
    </w:p>
    <w:p w14:paraId="719E879F" w14:textId="77777777" w:rsidR="0037681D" w:rsidRPr="00A736D1" w:rsidRDefault="0037681D" w:rsidP="005B37DD">
      <w:pPr>
        <w:pStyle w:val="ListParagraph"/>
        <w:jc w:val="both"/>
        <w:rPr>
          <w:rFonts w:ascii="Gill Sans MT" w:hAnsi="Gill Sans MT"/>
          <w:sz w:val="22"/>
          <w:szCs w:val="22"/>
        </w:rPr>
      </w:pPr>
    </w:p>
    <w:p w14:paraId="2C9720AE" w14:textId="4A0B7C3E" w:rsidR="0037681D" w:rsidRPr="00A736D1" w:rsidRDefault="001B2E12" w:rsidP="00AD47E2">
      <w:pPr>
        <w:pStyle w:val="ListParagraph"/>
        <w:numPr>
          <w:ilvl w:val="0"/>
          <w:numId w:val="16"/>
        </w:numPr>
        <w:rPr>
          <w:rFonts w:ascii="Gill Sans MT" w:hAnsi="Gill Sans MT"/>
          <w:b/>
          <w:sz w:val="22"/>
          <w:szCs w:val="22"/>
        </w:rPr>
      </w:pPr>
      <w:r w:rsidRPr="00A736D1">
        <w:rPr>
          <w:rFonts w:ascii="Gill Sans MT" w:hAnsi="Gill Sans MT"/>
          <w:b/>
          <w:i w:val="0"/>
          <w:caps/>
          <w:sz w:val="22"/>
          <w:szCs w:val="22"/>
        </w:rPr>
        <w:t>C</w:t>
      </w:r>
      <w:r w:rsidRPr="00A736D1">
        <w:rPr>
          <w:rFonts w:ascii="Gill Sans MT" w:hAnsi="Gill Sans MT"/>
          <w:b/>
          <w:i w:val="0"/>
          <w:sz w:val="22"/>
          <w:szCs w:val="22"/>
        </w:rPr>
        <w:t>oherence</w:t>
      </w:r>
      <w:r w:rsidR="0037681D" w:rsidRPr="00A736D1">
        <w:rPr>
          <w:rFonts w:ascii="Gill Sans MT" w:hAnsi="Gill Sans MT"/>
          <w:b/>
          <w:i w:val="0"/>
          <w:sz w:val="22"/>
          <w:szCs w:val="22"/>
        </w:rPr>
        <w:t xml:space="preserve"> of the project interventions</w:t>
      </w:r>
      <w:r w:rsidRPr="00A736D1">
        <w:rPr>
          <w:rFonts w:ascii="Gill Sans MT" w:hAnsi="Gill Sans MT"/>
          <w:b/>
          <w:i w:val="0"/>
          <w:sz w:val="22"/>
          <w:szCs w:val="22"/>
        </w:rPr>
        <w:t xml:space="preserve"> </w:t>
      </w:r>
    </w:p>
    <w:p w14:paraId="5F3618A0" w14:textId="11863C23" w:rsidR="001B2E12" w:rsidRPr="00A736D1" w:rsidRDefault="001B2E12" w:rsidP="00AD47E2">
      <w:pPr>
        <w:pStyle w:val="ListParagraph"/>
        <w:numPr>
          <w:ilvl w:val="0"/>
          <w:numId w:val="17"/>
        </w:numPr>
        <w:rPr>
          <w:rFonts w:ascii="Gill Sans MT" w:hAnsi="Gill Sans MT"/>
          <w:i w:val="0"/>
          <w:iCs w:val="0"/>
          <w:sz w:val="22"/>
          <w:szCs w:val="22"/>
        </w:rPr>
      </w:pPr>
      <w:r w:rsidRPr="00A736D1">
        <w:rPr>
          <w:rFonts w:ascii="Gill Sans MT" w:hAnsi="Gill Sans MT"/>
          <w:i w:val="0"/>
          <w:iCs w:val="0"/>
          <w:sz w:val="22"/>
          <w:szCs w:val="22"/>
        </w:rPr>
        <w:t>How was the coordination with local government structures and clusters? What value did it add?</w:t>
      </w:r>
    </w:p>
    <w:p w14:paraId="3E246DB8" w14:textId="2D47C25C" w:rsidR="001B2E12" w:rsidRPr="00A736D1" w:rsidRDefault="001B2E12" w:rsidP="00AD47E2">
      <w:pPr>
        <w:pStyle w:val="ListParagraph"/>
        <w:numPr>
          <w:ilvl w:val="0"/>
          <w:numId w:val="17"/>
        </w:numPr>
        <w:rPr>
          <w:rFonts w:ascii="Gill Sans MT" w:hAnsi="Gill Sans MT"/>
          <w:i w:val="0"/>
          <w:iCs w:val="0"/>
          <w:sz w:val="22"/>
          <w:szCs w:val="22"/>
        </w:rPr>
      </w:pPr>
      <w:r w:rsidRPr="00A736D1">
        <w:rPr>
          <w:rFonts w:ascii="Gill Sans MT" w:hAnsi="Gill Sans MT"/>
          <w:i w:val="0"/>
          <w:iCs w:val="0"/>
          <w:sz w:val="22"/>
          <w:szCs w:val="22"/>
        </w:rPr>
        <w:t>How was the coordination among consortium structure? How and what was its added value?</w:t>
      </w:r>
    </w:p>
    <w:p w14:paraId="5C9EABC4" w14:textId="35AA3EC0" w:rsidR="0037681D" w:rsidRPr="00A736D1" w:rsidRDefault="0037681D" w:rsidP="00AD47E2">
      <w:pPr>
        <w:pStyle w:val="ListParagraph"/>
        <w:numPr>
          <w:ilvl w:val="0"/>
          <w:numId w:val="17"/>
        </w:numPr>
        <w:rPr>
          <w:rFonts w:ascii="Gill Sans MT" w:hAnsi="Gill Sans MT"/>
          <w:sz w:val="22"/>
          <w:szCs w:val="22"/>
        </w:rPr>
      </w:pPr>
      <w:r w:rsidRPr="00A736D1">
        <w:rPr>
          <w:rFonts w:ascii="Gill Sans MT" w:hAnsi="Gill Sans MT"/>
          <w:i w:val="0"/>
          <w:sz w:val="22"/>
          <w:szCs w:val="22"/>
        </w:rPr>
        <w:t xml:space="preserve">How viable is the sustainability plan and how it can be improved considering the role of state ministries, locality departments, community-based </w:t>
      </w:r>
      <w:proofErr w:type="gramStart"/>
      <w:r w:rsidRPr="00A736D1">
        <w:rPr>
          <w:rFonts w:ascii="Gill Sans MT" w:hAnsi="Gill Sans MT"/>
          <w:i w:val="0"/>
          <w:sz w:val="22"/>
          <w:szCs w:val="22"/>
        </w:rPr>
        <w:t>groups</w:t>
      </w:r>
      <w:proofErr w:type="gramEnd"/>
      <w:r w:rsidRPr="00A736D1">
        <w:rPr>
          <w:rFonts w:ascii="Gill Sans MT" w:hAnsi="Gill Sans MT"/>
          <w:i w:val="0"/>
          <w:sz w:val="22"/>
          <w:szCs w:val="22"/>
        </w:rPr>
        <w:t xml:space="preserve"> and communities?</w:t>
      </w:r>
    </w:p>
    <w:p w14:paraId="6520F5FB" w14:textId="604073AB" w:rsidR="008003DF" w:rsidRPr="00A736D1" w:rsidRDefault="008003DF" w:rsidP="002B7B06">
      <w:pPr>
        <w:jc w:val="both"/>
        <w:rPr>
          <w:rFonts w:ascii="Gill Sans MT" w:hAnsi="Gill Sans MT"/>
          <w:i/>
          <w:iCs/>
          <w:color w:val="auto"/>
        </w:rPr>
      </w:pPr>
      <w:r w:rsidRPr="00A736D1">
        <w:rPr>
          <w:rFonts w:ascii="Gill Sans MT" w:hAnsi="Gill Sans MT"/>
          <w:i/>
          <w:iCs/>
          <w:color w:val="auto"/>
        </w:rPr>
        <w:t xml:space="preserve">When exploring the </w:t>
      </w:r>
      <w:r w:rsidR="00B91EE3" w:rsidRPr="00A736D1">
        <w:rPr>
          <w:rFonts w:ascii="Gill Sans MT" w:hAnsi="Gill Sans MT"/>
          <w:i/>
          <w:iCs/>
          <w:color w:val="auto"/>
        </w:rPr>
        <w:t>Relevance, Effectiveness</w:t>
      </w:r>
      <w:r w:rsidR="009508B2" w:rsidRPr="00A736D1">
        <w:rPr>
          <w:rFonts w:ascii="Gill Sans MT" w:hAnsi="Gill Sans MT"/>
          <w:i/>
          <w:iCs/>
          <w:color w:val="auto"/>
        </w:rPr>
        <w:t xml:space="preserve"> and </w:t>
      </w:r>
      <w:r w:rsidR="001A561A" w:rsidRPr="00A736D1">
        <w:rPr>
          <w:rFonts w:ascii="Gill Sans MT" w:hAnsi="Gill Sans MT"/>
          <w:i/>
          <w:iCs/>
          <w:color w:val="auto"/>
        </w:rPr>
        <w:t>Coherence</w:t>
      </w:r>
      <w:r w:rsidRPr="00A736D1">
        <w:rPr>
          <w:rFonts w:ascii="Gill Sans MT" w:hAnsi="Gill Sans MT"/>
          <w:i/>
          <w:iCs/>
          <w:color w:val="auto"/>
        </w:rPr>
        <w:t xml:space="preserve"> </w:t>
      </w:r>
      <w:r w:rsidR="009508B2" w:rsidRPr="00A736D1">
        <w:rPr>
          <w:rFonts w:ascii="Gill Sans MT" w:hAnsi="Gill Sans MT"/>
          <w:i/>
          <w:iCs/>
          <w:color w:val="auto"/>
        </w:rPr>
        <w:t>o</w:t>
      </w:r>
      <w:r w:rsidR="00B91EE3" w:rsidRPr="00A736D1">
        <w:rPr>
          <w:rFonts w:ascii="Gill Sans MT" w:hAnsi="Gill Sans MT"/>
          <w:i/>
          <w:iCs/>
          <w:color w:val="auto"/>
        </w:rPr>
        <w:t xml:space="preserve">f the </w:t>
      </w:r>
      <w:r w:rsidRPr="00A736D1">
        <w:rPr>
          <w:rFonts w:ascii="Gill Sans MT" w:hAnsi="Gill Sans MT"/>
          <w:i/>
          <w:iCs/>
          <w:color w:val="auto"/>
        </w:rPr>
        <w:t xml:space="preserve">interventions, the Final Evaluation should answer the questions outlined above for specific target groups, disaggregating findings by refugees, IDPs, host community, men, women, </w:t>
      </w:r>
      <w:proofErr w:type="gramStart"/>
      <w:r w:rsidRPr="00A736D1">
        <w:rPr>
          <w:rFonts w:ascii="Gill Sans MT" w:hAnsi="Gill Sans MT"/>
          <w:i/>
          <w:iCs/>
          <w:color w:val="auto"/>
        </w:rPr>
        <w:t>boys</w:t>
      </w:r>
      <w:proofErr w:type="gramEnd"/>
      <w:r w:rsidRPr="00A736D1">
        <w:rPr>
          <w:rFonts w:ascii="Gill Sans MT" w:hAnsi="Gill Sans MT"/>
          <w:i/>
          <w:iCs/>
          <w:color w:val="auto"/>
        </w:rPr>
        <w:t xml:space="preserve"> and girls, including pregnant and lactating women. </w:t>
      </w:r>
    </w:p>
    <w:p w14:paraId="3C8999D1" w14:textId="77777777" w:rsidR="008003DF" w:rsidRPr="00A736D1" w:rsidRDefault="008003DF" w:rsidP="009434F7">
      <w:pPr>
        <w:rPr>
          <w:rFonts w:ascii="Gill Sans MT" w:hAnsi="Gill Sans MT" w:cstheme="minorHAnsi"/>
          <w:color w:val="auto"/>
        </w:rPr>
      </w:pPr>
    </w:p>
    <w:p w14:paraId="05DEB588" w14:textId="77777777" w:rsidR="00E5224E" w:rsidRPr="00A736D1" w:rsidRDefault="00C24FB2" w:rsidP="00E5224E">
      <w:pPr>
        <w:pStyle w:val="Heading1"/>
        <w:rPr>
          <w:rFonts w:ascii="Gill Sans MT" w:hAnsi="Gill Sans MT"/>
          <w:b/>
          <w:color w:val="auto"/>
          <w:sz w:val="22"/>
          <w:szCs w:val="22"/>
        </w:rPr>
      </w:pPr>
      <w:r w:rsidRPr="00A736D1">
        <w:rPr>
          <w:rFonts w:ascii="Gill Sans MT" w:hAnsi="Gill Sans MT"/>
          <w:b/>
          <w:color w:val="auto"/>
          <w:sz w:val="22"/>
          <w:szCs w:val="22"/>
        </w:rPr>
        <w:t xml:space="preserve">Evaluation Methodology </w:t>
      </w:r>
    </w:p>
    <w:p w14:paraId="154B20F7" w14:textId="077C11A5" w:rsidR="00E84B87" w:rsidRPr="00A736D1" w:rsidRDefault="00E84B87" w:rsidP="00E84B87">
      <w:pPr>
        <w:jc w:val="both"/>
        <w:rPr>
          <w:rFonts w:ascii="Gill Sans MT" w:hAnsi="Gill Sans MT"/>
          <w:color w:val="auto"/>
        </w:rPr>
      </w:pPr>
      <w:r w:rsidRPr="00A736D1">
        <w:rPr>
          <w:rFonts w:ascii="Gill Sans MT" w:hAnsi="Gill Sans MT"/>
        </w:rPr>
        <w:t xml:space="preserve">The evaluation will be using a rights-based and participatory approach that involves all relevant stakeholders while collecting data. </w:t>
      </w:r>
      <w:r w:rsidR="001A561A" w:rsidRPr="00A736D1">
        <w:rPr>
          <w:rFonts w:ascii="Gill Sans MT" w:hAnsi="Gill Sans MT"/>
        </w:rPr>
        <w:t>The evaluation will apply a mixed approach of quantitative and qualitative methods. Primary data will be collected through surveys, focus group discussions, key informant interviews and observations while secondary data will be consolidated through desk reviews which will be completed prior to commencement of field work for primary data collection</w:t>
      </w:r>
      <w:r w:rsidRPr="00A736D1">
        <w:rPr>
          <w:rFonts w:ascii="Gill Sans MT" w:hAnsi="Gill Sans MT"/>
        </w:rPr>
        <w:t xml:space="preserve">. The evaluation process will include </w:t>
      </w:r>
      <w:r w:rsidR="001A561A" w:rsidRPr="00A736D1">
        <w:rPr>
          <w:rFonts w:ascii="Gill Sans MT" w:hAnsi="Gill Sans MT"/>
        </w:rPr>
        <w:t xml:space="preserve">be conducted among </w:t>
      </w:r>
      <w:r w:rsidRPr="00A736D1">
        <w:rPr>
          <w:rFonts w:ascii="Gill Sans MT" w:hAnsi="Gill Sans MT"/>
        </w:rPr>
        <w:t>stakeholders and target beneficiaries</w:t>
      </w:r>
      <w:r w:rsidR="001A561A" w:rsidRPr="00A736D1">
        <w:rPr>
          <w:rFonts w:ascii="Gill Sans MT" w:hAnsi="Gill Sans MT"/>
        </w:rPr>
        <w:t>.</w:t>
      </w:r>
      <w:r w:rsidRPr="00A736D1">
        <w:rPr>
          <w:rFonts w:ascii="Gill Sans MT" w:hAnsi="Gill Sans MT"/>
        </w:rPr>
        <w:t xml:space="preserve"> Field visits will be conducted at project’s sites in </w:t>
      </w:r>
      <w:r w:rsidR="004E7F9C" w:rsidRPr="00A736D1">
        <w:rPr>
          <w:rFonts w:ascii="Gill Sans MT" w:hAnsi="Gill Sans MT"/>
        </w:rPr>
        <w:t xml:space="preserve">White Nile, </w:t>
      </w:r>
      <w:proofErr w:type="spellStart"/>
      <w:r w:rsidR="004E7F9C" w:rsidRPr="00A736D1">
        <w:rPr>
          <w:rFonts w:ascii="Gill Sans MT" w:hAnsi="Gill Sans MT"/>
        </w:rPr>
        <w:t>Sennar</w:t>
      </w:r>
      <w:proofErr w:type="spellEnd"/>
      <w:r w:rsidR="004E7F9C" w:rsidRPr="00A736D1">
        <w:rPr>
          <w:rFonts w:ascii="Gill Sans MT" w:hAnsi="Gill Sans MT"/>
        </w:rPr>
        <w:t>, and Gazira States</w:t>
      </w:r>
      <w:r w:rsidRPr="00A736D1">
        <w:rPr>
          <w:rFonts w:ascii="Gill Sans MT" w:hAnsi="Gill Sans MT"/>
          <w:color w:val="auto"/>
        </w:rPr>
        <w:t xml:space="preserve">. </w:t>
      </w:r>
    </w:p>
    <w:p w14:paraId="18B43C2E" w14:textId="72715B7C" w:rsidR="00D21742" w:rsidRPr="00A736D1" w:rsidRDefault="007D5560" w:rsidP="00C340D9">
      <w:pPr>
        <w:jc w:val="both"/>
        <w:rPr>
          <w:rFonts w:ascii="Gill Sans MT" w:hAnsi="Gill Sans MT"/>
        </w:rPr>
      </w:pPr>
      <w:r w:rsidRPr="00A736D1">
        <w:rPr>
          <w:rFonts w:ascii="Gill Sans MT" w:hAnsi="Gill Sans MT"/>
          <w:color w:val="auto"/>
        </w:rPr>
        <w:t xml:space="preserve">It is a key priority for Save the Children that data is collected in a safe and ethical manner, especially when engaging with children. Data collection tools should be age-appropriate and child-friendly. Any data, analysis and findings should be disaggregated by gender, age, location, vulnerability (Pregnant and Lactating Women (PLW), Persons with Disabilities (PWD), sexual and gender-based violence (SGBV) as well as by refugee, internally displaced persons (IDPs) and host communities. </w:t>
      </w:r>
    </w:p>
    <w:p w14:paraId="79DD2F5E" w14:textId="77777777" w:rsidR="007D5560" w:rsidRPr="00A736D1" w:rsidRDefault="007D5560" w:rsidP="00E5224E">
      <w:pPr>
        <w:pStyle w:val="Heading3"/>
        <w:rPr>
          <w:rFonts w:ascii="Gill Sans MT" w:hAnsi="Gill Sans MT"/>
          <w:color w:val="auto"/>
          <w:sz w:val="22"/>
          <w:szCs w:val="22"/>
        </w:rPr>
      </w:pPr>
    </w:p>
    <w:p w14:paraId="1CF52104" w14:textId="5A1F3265" w:rsidR="00E5224E" w:rsidRPr="00A736D1" w:rsidRDefault="00E5224E" w:rsidP="00E5224E">
      <w:pPr>
        <w:pStyle w:val="Heading3"/>
        <w:rPr>
          <w:rFonts w:ascii="Gill Sans MT" w:hAnsi="Gill Sans MT"/>
          <w:color w:val="auto"/>
          <w:sz w:val="22"/>
          <w:szCs w:val="22"/>
        </w:rPr>
      </w:pPr>
      <w:r w:rsidRPr="00A736D1">
        <w:rPr>
          <w:rFonts w:ascii="Gill Sans MT" w:hAnsi="Gill Sans MT"/>
          <w:color w:val="auto"/>
          <w:sz w:val="22"/>
          <w:szCs w:val="22"/>
        </w:rPr>
        <w:t>Ethical Consideration</w:t>
      </w:r>
      <w:r w:rsidR="00E82238" w:rsidRPr="00A736D1">
        <w:rPr>
          <w:rFonts w:ascii="Gill Sans MT" w:hAnsi="Gill Sans MT"/>
          <w:color w:val="auto"/>
          <w:sz w:val="22"/>
          <w:szCs w:val="22"/>
        </w:rPr>
        <w:t>s</w:t>
      </w:r>
    </w:p>
    <w:p w14:paraId="03005985" w14:textId="77777777" w:rsidR="00E5224E" w:rsidRPr="00A736D1" w:rsidRDefault="00E5224E" w:rsidP="00840145">
      <w:pPr>
        <w:rPr>
          <w:rFonts w:ascii="Gill Sans MT" w:hAnsi="Gill Sans MT" w:cstheme="minorHAnsi"/>
          <w:color w:val="auto"/>
        </w:rPr>
      </w:pPr>
      <w:r w:rsidRPr="00A736D1">
        <w:rPr>
          <w:rFonts w:ascii="Gill Sans MT" w:hAnsi="Gill Sans MT" w:cstheme="minorHAnsi"/>
          <w:color w:val="auto"/>
        </w:rPr>
        <w:t>Ethical considerations will be applied, including the following:</w:t>
      </w:r>
    </w:p>
    <w:p w14:paraId="00952357" w14:textId="77777777" w:rsidR="00A15FD2" w:rsidRPr="00A736D1" w:rsidRDefault="00A15FD2" w:rsidP="0022324F">
      <w:pPr>
        <w:pStyle w:val="ListParagraph"/>
        <w:numPr>
          <w:ilvl w:val="0"/>
          <w:numId w:val="5"/>
        </w:numPr>
        <w:spacing w:before="100" w:line="276" w:lineRule="auto"/>
        <w:jc w:val="both"/>
        <w:rPr>
          <w:rStyle w:val="Hyperlink"/>
          <w:rFonts w:ascii="Gill Sans MT" w:hAnsi="Gill Sans MT"/>
          <w:b/>
          <w:bCs/>
          <w:i w:val="0"/>
          <w:iCs w:val="0"/>
          <w:color w:val="auto"/>
          <w:sz w:val="22"/>
          <w:szCs w:val="22"/>
          <w:u w:val="none"/>
          <w:lang w:val="en-GB"/>
        </w:rPr>
      </w:pPr>
      <w:r w:rsidRPr="00A736D1">
        <w:rPr>
          <w:rFonts w:ascii="Gill Sans MT" w:eastAsia="Gill Sans MT" w:hAnsi="Gill Sans MT" w:cs="Gill Sans MT"/>
          <w:b/>
          <w:bCs/>
          <w:i w:val="0"/>
          <w:iCs w:val="0"/>
          <w:sz w:val="22"/>
          <w:szCs w:val="22"/>
          <w:lang w:val="en-GB"/>
        </w:rPr>
        <w:lastRenderedPageBreak/>
        <w:t>Child participation</w:t>
      </w:r>
      <w:r w:rsidRPr="00A736D1">
        <w:rPr>
          <w:rFonts w:ascii="Gill Sans MT" w:eastAsia="Gill Sans MT" w:hAnsi="Gill Sans MT" w:cs="Gill Sans MT"/>
          <w:i w:val="0"/>
          <w:iCs w:val="0"/>
          <w:sz w:val="22"/>
          <w:szCs w:val="22"/>
          <w:lang w:val="en-GB"/>
        </w:rPr>
        <w:t xml:space="preserve">. </w:t>
      </w:r>
      <w:r w:rsidRPr="00A736D1">
        <w:rPr>
          <w:rFonts w:ascii="Gill Sans MT" w:hAnsi="Gill Sans MT"/>
          <w:i w:val="0"/>
          <w:iCs w:val="0"/>
          <w:sz w:val="22"/>
          <w:szCs w:val="22"/>
          <w:lang w:val="en-GB"/>
        </w:rPr>
        <w:t>The evaluation should, where appropriate and safe, support participation of children in the evaluation process beyond simply being respondents. Opportunities for collaborative participation of children include involving children in determining success criteria against which the project could be evaluated, supporting children to collect some of the data required for the evaluation themselves, or involving children in the validation of findings.</w:t>
      </w:r>
      <w:r w:rsidRPr="00A736D1">
        <w:rPr>
          <w:rFonts w:ascii="Gill Sans MT" w:eastAsia="Gill Sans MT" w:hAnsi="Gill Sans MT" w:cs="Gill Sans MT"/>
          <w:i w:val="0"/>
          <w:iCs w:val="0"/>
          <w:sz w:val="22"/>
          <w:szCs w:val="22"/>
          <w:lang w:val="en-GB"/>
        </w:rPr>
        <w:t xml:space="preserve"> </w:t>
      </w:r>
    </w:p>
    <w:p w14:paraId="747978CC" w14:textId="77777777" w:rsidR="00A15FD2" w:rsidRPr="00A736D1" w:rsidRDefault="00A15FD2" w:rsidP="0022324F">
      <w:pPr>
        <w:pStyle w:val="ListParagraph"/>
        <w:numPr>
          <w:ilvl w:val="0"/>
          <w:numId w:val="5"/>
        </w:numPr>
        <w:spacing w:before="100" w:line="276" w:lineRule="auto"/>
        <w:jc w:val="both"/>
        <w:rPr>
          <w:rFonts w:ascii="Gill Sans MT" w:hAnsi="Gill Sans MT"/>
          <w:sz w:val="22"/>
          <w:szCs w:val="22"/>
        </w:rPr>
      </w:pPr>
      <w:r w:rsidRPr="00A736D1">
        <w:rPr>
          <w:rFonts w:ascii="Gill Sans MT" w:eastAsia="Gill Sans MT" w:hAnsi="Gill Sans MT" w:cs="Gill Sans MT"/>
          <w:b/>
          <w:bCs/>
          <w:i w:val="0"/>
          <w:iCs w:val="0"/>
          <w:sz w:val="22"/>
          <w:szCs w:val="22"/>
          <w:lang w:val="en-GB"/>
        </w:rPr>
        <w:t>Inclusive</w:t>
      </w:r>
      <w:r w:rsidRPr="00A736D1">
        <w:rPr>
          <w:rFonts w:ascii="Gill Sans MT" w:eastAsia="Gill Sans MT" w:hAnsi="Gill Sans MT" w:cs="Gill Sans MT"/>
          <w:i w:val="0"/>
          <w:iCs w:val="0"/>
          <w:sz w:val="22"/>
          <w:szCs w:val="22"/>
          <w:lang w:val="en-GB"/>
        </w:rPr>
        <w:t xml:space="preserve">. </w:t>
      </w:r>
      <w:r w:rsidRPr="00A736D1">
        <w:rPr>
          <w:rFonts w:ascii="Gill Sans MT" w:hAnsi="Gill Sans MT"/>
          <w:i w:val="0"/>
          <w:iCs w:val="0"/>
          <w:sz w:val="22"/>
          <w:szCs w:val="22"/>
          <w:lang w:val="en-GB"/>
        </w:rPr>
        <w:t xml:space="preserve">The evaluation should ensure that children from different ethnic, </w:t>
      </w:r>
      <w:proofErr w:type="gramStart"/>
      <w:r w:rsidRPr="00A736D1">
        <w:rPr>
          <w:rFonts w:ascii="Gill Sans MT" w:hAnsi="Gill Sans MT"/>
          <w:i w:val="0"/>
          <w:iCs w:val="0"/>
          <w:sz w:val="22"/>
          <w:szCs w:val="22"/>
          <w:lang w:val="en-GB"/>
        </w:rPr>
        <w:t>social</w:t>
      </w:r>
      <w:proofErr w:type="gramEnd"/>
      <w:r w:rsidRPr="00A736D1">
        <w:rPr>
          <w:rFonts w:ascii="Gill Sans MT" w:hAnsi="Gill Sans MT"/>
          <w:i w:val="0"/>
          <w:iCs w:val="0"/>
          <w:sz w:val="22"/>
          <w:szCs w:val="22"/>
          <w:lang w:val="en-GB"/>
        </w:rPr>
        <w:t xml:space="preserve"> and religious backgrounds have the chance to participate in the process, as well as children with disabilities and children who may be excluded or discriminated against in their community.</w:t>
      </w:r>
    </w:p>
    <w:p w14:paraId="3F76E63C" w14:textId="001405CC" w:rsidR="00E5224E" w:rsidRPr="00A736D1" w:rsidRDefault="00E5224E" w:rsidP="00911D47">
      <w:pPr>
        <w:pStyle w:val="ListParagraph"/>
        <w:numPr>
          <w:ilvl w:val="0"/>
          <w:numId w:val="5"/>
        </w:numPr>
        <w:spacing w:before="100" w:line="276" w:lineRule="auto"/>
        <w:jc w:val="both"/>
        <w:rPr>
          <w:rFonts w:ascii="Gill Sans MT" w:hAnsi="Gill Sans MT"/>
          <w:i w:val="0"/>
          <w:iCs w:val="0"/>
          <w:sz w:val="22"/>
          <w:szCs w:val="22"/>
          <w:lang w:val="en-GB"/>
        </w:rPr>
      </w:pPr>
      <w:r w:rsidRPr="00A736D1">
        <w:rPr>
          <w:rFonts w:ascii="Gill Sans MT" w:hAnsi="Gill Sans MT"/>
          <w:b/>
          <w:bCs/>
          <w:i w:val="0"/>
          <w:iCs w:val="0"/>
          <w:sz w:val="22"/>
          <w:szCs w:val="22"/>
          <w:lang w:val="en-GB"/>
        </w:rPr>
        <w:t>Do no harm</w:t>
      </w:r>
      <w:r w:rsidRPr="00A736D1">
        <w:rPr>
          <w:rFonts w:ascii="Gill Sans MT" w:hAnsi="Gill Sans MT"/>
          <w:i w:val="0"/>
          <w:iCs w:val="0"/>
          <w:sz w:val="22"/>
          <w:szCs w:val="22"/>
          <w:lang w:val="en-GB"/>
        </w:rPr>
        <w:t xml:space="preserve">. The evaluation will be designed and implemented in such a way that it does not put people at risk of harm, whether intentionally or unintentionally. The </w:t>
      </w:r>
      <w:r w:rsidR="0022324F" w:rsidRPr="00A736D1">
        <w:rPr>
          <w:rFonts w:ascii="Gill Sans MT" w:hAnsi="Gill Sans MT"/>
          <w:i w:val="0"/>
          <w:iCs w:val="0"/>
          <w:sz w:val="22"/>
          <w:szCs w:val="22"/>
          <w:lang w:val="en-GB"/>
        </w:rPr>
        <w:t>consultant</w:t>
      </w:r>
      <w:r w:rsidRPr="00A736D1">
        <w:rPr>
          <w:rFonts w:ascii="Gill Sans MT" w:hAnsi="Gill Sans MT"/>
          <w:i w:val="0"/>
          <w:iCs w:val="0"/>
          <w:sz w:val="22"/>
          <w:szCs w:val="22"/>
          <w:lang w:val="en-GB"/>
        </w:rPr>
        <w:t xml:space="preserve"> as well as anyone supporting data collection will be trained on (child) safeguarding policy and referral </w:t>
      </w:r>
      <w:r w:rsidR="00086206" w:rsidRPr="00A736D1">
        <w:rPr>
          <w:rFonts w:ascii="Gill Sans MT" w:hAnsi="Gill Sans MT"/>
          <w:i w:val="0"/>
          <w:iCs w:val="0"/>
          <w:sz w:val="22"/>
          <w:szCs w:val="22"/>
          <w:lang w:val="en-GB"/>
        </w:rPr>
        <w:t>practices and</w:t>
      </w:r>
      <w:r w:rsidR="000F26A9" w:rsidRPr="00A736D1">
        <w:rPr>
          <w:rFonts w:ascii="Gill Sans MT" w:hAnsi="Gill Sans MT"/>
          <w:i w:val="0"/>
          <w:iCs w:val="0"/>
          <w:sz w:val="22"/>
          <w:szCs w:val="22"/>
          <w:lang w:val="en-GB"/>
        </w:rPr>
        <w:t xml:space="preserve"> must comply with SC’s Child Safeguarding Policy and Code of Conduct</w:t>
      </w:r>
      <w:r w:rsidRPr="00A736D1">
        <w:rPr>
          <w:rFonts w:ascii="Gill Sans MT" w:hAnsi="Gill Sans MT"/>
          <w:i w:val="0"/>
          <w:iCs w:val="0"/>
          <w:sz w:val="22"/>
          <w:szCs w:val="22"/>
          <w:lang w:val="en-GB"/>
        </w:rPr>
        <w:t>. A referral procedure will be developed</w:t>
      </w:r>
      <w:r w:rsidR="00E82238" w:rsidRPr="00A736D1">
        <w:rPr>
          <w:rFonts w:ascii="Gill Sans MT" w:hAnsi="Gill Sans MT"/>
          <w:i w:val="0"/>
          <w:iCs w:val="0"/>
          <w:sz w:val="22"/>
          <w:szCs w:val="22"/>
          <w:lang w:val="en-GB"/>
        </w:rPr>
        <w:t xml:space="preserve"> to ensure that</w:t>
      </w:r>
      <w:r w:rsidRPr="00A736D1">
        <w:rPr>
          <w:rFonts w:ascii="Gill Sans MT" w:hAnsi="Gill Sans MT"/>
          <w:i w:val="0"/>
          <w:iCs w:val="0"/>
          <w:sz w:val="22"/>
          <w:szCs w:val="22"/>
          <w:lang w:val="en-GB"/>
        </w:rPr>
        <w:t xml:space="preserve"> protection concerns identified during data collection</w:t>
      </w:r>
      <w:r w:rsidR="00E82238" w:rsidRPr="00A736D1">
        <w:rPr>
          <w:rFonts w:ascii="Gill Sans MT" w:hAnsi="Gill Sans MT"/>
          <w:i w:val="0"/>
          <w:iCs w:val="0"/>
          <w:sz w:val="22"/>
          <w:szCs w:val="22"/>
          <w:lang w:val="en-GB"/>
        </w:rPr>
        <w:t xml:space="preserve"> are referred timely and appropriate. A</w:t>
      </w:r>
      <w:r w:rsidRPr="00A736D1">
        <w:rPr>
          <w:rFonts w:ascii="Gill Sans MT" w:hAnsi="Gill Sans MT"/>
          <w:i w:val="0"/>
          <w:iCs w:val="0"/>
          <w:sz w:val="22"/>
          <w:szCs w:val="22"/>
          <w:lang w:val="en-GB"/>
        </w:rPr>
        <w:t xml:space="preserve"> risk assessment </w:t>
      </w:r>
      <w:r w:rsidR="00E82238" w:rsidRPr="00A736D1">
        <w:rPr>
          <w:rFonts w:ascii="Gill Sans MT" w:hAnsi="Gill Sans MT"/>
          <w:i w:val="0"/>
          <w:iCs w:val="0"/>
          <w:sz w:val="22"/>
          <w:szCs w:val="22"/>
          <w:lang w:val="en-GB"/>
        </w:rPr>
        <w:t>should</w:t>
      </w:r>
      <w:r w:rsidRPr="00A736D1">
        <w:rPr>
          <w:rFonts w:ascii="Gill Sans MT" w:hAnsi="Gill Sans MT"/>
          <w:i w:val="0"/>
          <w:iCs w:val="0"/>
          <w:sz w:val="22"/>
          <w:szCs w:val="22"/>
          <w:lang w:val="en-GB"/>
        </w:rPr>
        <w:t xml:space="preserve"> be completed prior to data collection in each area. </w:t>
      </w:r>
    </w:p>
    <w:p w14:paraId="641BDE6D" w14:textId="77777777" w:rsidR="00E5224E" w:rsidRPr="00A736D1" w:rsidRDefault="00E5224E" w:rsidP="00911D47">
      <w:pPr>
        <w:pStyle w:val="ListParagraph"/>
        <w:numPr>
          <w:ilvl w:val="0"/>
          <w:numId w:val="5"/>
        </w:numPr>
        <w:spacing w:before="100" w:line="276" w:lineRule="auto"/>
        <w:jc w:val="both"/>
        <w:rPr>
          <w:rFonts w:ascii="Gill Sans MT" w:hAnsi="Gill Sans MT"/>
          <w:i w:val="0"/>
          <w:iCs w:val="0"/>
          <w:sz w:val="22"/>
          <w:szCs w:val="22"/>
          <w:lang w:val="en-GB"/>
        </w:rPr>
      </w:pPr>
      <w:r w:rsidRPr="00A736D1">
        <w:rPr>
          <w:rFonts w:ascii="Gill Sans MT" w:hAnsi="Gill Sans MT"/>
          <w:b/>
          <w:bCs/>
          <w:i w:val="0"/>
          <w:iCs w:val="0"/>
          <w:sz w:val="22"/>
          <w:szCs w:val="22"/>
          <w:lang w:val="en-GB"/>
        </w:rPr>
        <w:t xml:space="preserve">Respect for </w:t>
      </w:r>
      <w:r w:rsidR="005C5D3A" w:rsidRPr="00A736D1">
        <w:rPr>
          <w:rFonts w:ascii="Gill Sans MT" w:hAnsi="Gill Sans MT"/>
          <w:b/>
          <w:bCs/>
          <w:i w:val="0"/>
          <w:iCs w:val="0"/>
          <w:sz w:val="22"/>
          <w:szCs w:val="22"/>
          <w:lang w:val="en-GB"/>
        </w:rPr>
        <w:t>A</w:t>
      </w:r>
      <w:r w:rsidRPr="00A736D1">
        <w:rPr>
          <w:rFonts w:ascii="Gill Sans MT" w:hAnsi="Gill Sans MT"/>
          <w:b/>
          <w:bCs/>
          <w:i w:val="0"/>
          <w:iCs w:val="0"/>
          <w:sz w:val="22"/>
          <w:szCs w:val="22"/>
          <w:lang w:val="en-GB"/>
        </w:rPr>
        <w:t>utonomy</w:t>
      </w:r>
      <w:r w:rsidR="00DC3DDC" w:rsidRPr="00A736D1">
        <w:rPr>
          <w:rFonts w:ascii="Gill Sans MT" w:hAnsi="Gill Sans MT"/>
          <w:b/>
          <w:bCs/>
          <w:i w:val="0"/>
          <w:iCs w:val="0"/>
          <w:sz w:val="22"/>
          <w:szCs w:val="22"/>
          <w:lang w:val="en-GB"/>
        </w:rPr>
        <w:t>, Informed Consent, Confidentiality and An</w:t>
      </w:r>
      <w:r w:rsidR="005C5D3A" w:rsidRPr="00A736D1">
        <w:rPr>
          <w:rFonts w:ascii="Gill Sans MT" w:hAnsi="Gill Sans MT"/>
          <w:b/>
          <w:bCs/>
          <w:i w:val="0"/>
          <w:iCs w:val="0"/>
          <w:sz w:val="22"/>
          <w:szCs w:val="22"/>
          <w:lang w:val="en-GB"/>
        </w:rPr>
        <w:t>onymity</w:t>
      </w:r>
      <w:r w:rsidRPr="00A736D1">
        <w:rPr>
          <w:rFonts w:ascii="Gill Sans MT" w:hAnsi="Gill Sans MT"/>
          <w:i w:val="0"/>
          <w:iCs w:val="0"/>
          <w:sz w:val="22"/>
          <w:szCs w:val="22"/>
          <w:lang w:val="en-GB"/>
        </w:rPr>
        <w:t>. Participation in the data collection activities is a free decision. Potential participants (adults and children) will be provided with information about Save the Children, the purpose of the data collection, the length and scope of the data collection activity, and Save the Children’s feedback and reporting processes, to ensure they can make an informed decision about their participation. If at any point in time during the data collection, the participant does not want to continue, he or she will be free to stop. This will be explained at the start of the activity.</w:t>
      </w:r>
      <w:r w:rsidR="0088145D" w:rsidRPr="00A736D1">
        <w:rPr>
          <w:rFonts w:ascii="Gill Sans MT" w:hAnsi="Gill Sans MT"/>
          <w:i w:val="0"/>
          <w:iCs w:val="0"/>
          <w:sz w:val="22"/>
          <w:szCs w:val="22"/>
          <w:lang w:val="en-GB"/>
        </w:rPr>
        <w:t xml:space="preserve"> Informed consent of each person (including children) participating in the data collection will be documented. </w:t>
      </w:r>
    </w:p>
    <w:p w14:paraId="1C30E10E" w14:textId="77777777" w:rsidR="00C24FB2" w:rsidRPr="00A736D1" w:rsidRDefault="009261BC" w:rsidP="009261BC">
      <w:pPr>
        <w:pStyle w:val="Heading1"/>
        <w:rPr>
          <w:rFonts w:ascii="Gill Sans MT" w:hAnsi="Gill Sans MT"/>
          <w:b/>
          <w:color w:val="auto"/>
          <w:sz w:val="22"/>
          <w:szCs w:val="22"/>
        </w:rPr>
      </w:pPr>
      <w:r w:rsidRPr="00A736D1">
        <w:rPr>
          <w:rFonts w:ascii="Gill Sans MT" w:hAnsi="Gill Sans MT"/>
          <w:b/>
          <w:color w:val="auto"/>
          <w:sz w:val="22"/>
          <w:szCs w:val="22"/>
        </w:rPr>
        <w:t xml:space="preserve">Evaluation Management </w:t>
      </w:r>
    </w:p>
    <w:p w14:paraId="15B92E2B" w14:textId="77777777" w:rsidR="00A15FD2" w:rsidRPr="00A736D1" w:rsidRDefault="00A15FD2" w:rsidP="0022324F">
      <w:pPr>
        <w:jc w:val="both"/>
        <w:rPr>
          <w:rFonts w:ascii="Gill Sans MT" w:hAnsi="Gill Sans MT"/>
          <w:color w:val="auto"/>
        </w:rPr>
      </w:pPr>
      <w:r w:rsidRPr="00A736D1">
        <w:rPr>
          <w:rFonts w:ascii="Gill Sans MT" w:hAnsi="Gill Sans MT"/>
          <w:color w:val="auto"/>
        </w:rPr>
        <w:t xml:space="preserve">The study manager will be the Learning and Evidence Specialist. The consultants selected for the project will report to the Learning and Evidence Specialist every two weeks and provide updates on the progress of the study. The L &amp; E Specialist will also approve all the deliverables of the consultancy. </w:t>
      </w:r>
    </w:p>
    <w:p w14:paraId="43DE11A0" w14:textId="77777777" w:rsidR="00562A89" w:rsidRPr="00A736D1" w:rsidRDefault="00562A89" w:rsidP="009261BC">
      <w:pPr>
        <w:rPr>
          <w:rFonts w:ascii="Gill Sans MT" w:hAnsi="Gill Sans MT"/>
          <w:color w:val="auto"/>
        </w:rPr>
      </w:pPr>
    </w:p>
    <w:p w14:paraId="38F1EEDD" w14:textId="43A7ABE1" w:rsidR="00693C9D" w:rsidRPr="00A736D1" w:rsidRDefault="00265009" w:rsidP="009261BC">
      <w:pPr>
        <w:rPr>
          <w:rFonts w:ascii="Gill Sans MT" w:hAnsi="Gill Sans MT"/>
          <w:b/>
          <w:bCs/>
          <w:color w:val="auto"/>
        </w:rPr>
      </w:pPr>
      <w:r w:rsidRPr="00A736D1">
        <w:rPr>
          <w:rFonts w:ascii="Gill Sans MT" w:hAnsi="Gill Sans MT"/>
          <w:b/>
          <w:bCs/>
          <w:color w:val="auto"/>
        </w:rPr>
        <w:t xml:space="preserve">Evaluation Timeline </w:t>
      </w:r>
      <w:r w:rsidR="001A561A" w:rsidRPr="00A736D1">
        <w:rPr>
          <w:rFonts w:ascii="Gill Sans MT" w:hAnsi="Gill Sans MT"/>
          <w:b/>
          <w:bCs/>
          <w:color w:val="auto"/>
        </w:rPr>
        <w:t>June-August</w:t>
      </w:r>
      <w:r w:rsidR="0026373A" w:rsidRPr="00A736D1">
        <w:rPr>
          <w:rFonts w:ascii="Gill Sans MT" w:hAnsi="Gill Sans MT"/>
          <w:b/>
          <w:bCs/>
          <w:color w:val="auto"/>
        </w:rPr>
        <w:t xml:space="preserve"> </w:t>
      </w:r>
      <w:r w:rsidR="00104901" w:rsidRPr="00A736D1">
        <w:rPr>
          <w:rFonts w:ascii="Gill Sans MT" w:hAnsi="Gill Sans MT"/>
          <w:b/>
          <w:bCs/>
          <w:color w:val="auto"/>
        </w:rPr>
        <w:t>20</w:t>
      </w:r>
      <w:r w:rsidR="008F18CE" w:rsidRPr="00A736D1">
        <w:rPr>
          <w:rFonts w:ascii="Gill Sans MT" w:hAnsi="Gill Sans MT"/>
          <w:b/>
          <w:bCs/>
          <w:color w:val="auto"/>
        </w:rPr>
        <w:t>24</w:t>
      </w:r>
    </w:p>
    <w:tbl>
      <w:tblPr>
        <w:tblStyle w:val="GridTable1Light-Accent3"/>
        <w:tblW w:w="9265" w:type="dxa"/>
        <w:tblLook w:val="04A0" w:firstRow="1" w:lastRow="0" w:firstColumn="1" w:lastColumn="0" w:noHBand="0" w:noVBand="1"/>
      </w:tblPr>
      <w:tblGrid>
        <w:gridCol w:w="3595"/>
        <w:gridCol w:w="2880"/>
        <w:gridCol w:w="2790"/>
      </w:tblGrid>
      <w:tr w:rsidR="003665AD" w:rsidRPr="00A736D1" w14:paraId="564CF2AC" w14:textId="77777777" w:rsidTr="00C34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4657638" w14:textId="77777777" w:rsidR="003665AD" w:rsidRPr="00A736D1" w:rsidRDefault="003665AD" w:rsidP="00B5252B">
            <w:pPr>
              <w:jc w:val="center"/>
              <w:rPr>
                <w:rFonts w:ascii="Gill Sans MT" w:hAnsi="Gill Sans MT"/>
                <w:color w:val="auto"/>
              </w:rPr>
            </w:pPr>
            <w:r w:rsidRPr="00A736D1">
              <w:rPr>
                <w:rFonts w:ascii="Gill Sans MT" w:hAnsi="Gill Sans MT"/>
                <w:color w:val="auto"/>
              </w:rPr>
              <w:t>What</w:t>
            </w:r>
          </w:p>
        </w:tc>
        <w:tc>
          <w:tcPr>
            <w:tcW w:w="2880" w:type="dxa"/>
          </w:tcPr>
          <w:p w14:paraId="33750555" w14:textId="77777777" w:rsidR="003665AD" w:rsidRPr="00A736D1" w:rsidRDefault="003665A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Who is responsible</w:t>
            </w:r>
          </w:p>
        </w:tc>
        <w:tc>
          <w:tcPr>
            <w:tcW w:w="2790" w:type="dxa"/>
          </w:tcPr>
          <w:p w14:paraId="42C33820" w14:textId="77777777" w:rsidR="003665AD" w:rsidRPr="00A736D1" w:rsidRDefault="003665A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Who is involved</w:t>
            </w:r>
          </w:p>
        </w:tc>
      </w:tr>
      <w:tr w:rsidR="003665AD" w:rsidRPr="00A736D1" w14:paraId="11225DA6"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6106A286" w14:textId="77777777" w:rsidR="003665AD" w:rsidRPr="00A736D1" w:rsidRDefault="003665AD" w:rsidP="000F48F7">
            <w:pPr>
              <w:rPr>
                <w:rFonts w:ascii="Gill Sans MT" w:hAnsi="Gill Sans MT"/>
                <w:b w:val="0"/>
                <w:bCs w:val="0"/>
                <w:color w:val="auto"/>
              </w:rPr>
            </w:pPr>
            <w:r w:rsidRPr="00A736D1">
              <w:rPr>
                <w:rFonts w:ascii="Gill Sans MT" w:hAnsi="Gill Sans MT"/>
                <w:color w:val="auto"/>
              </w:rPr>
              <w:t xml:space="preserve">Evaluation TOR </w:t>
            </w:r>
          </w:p>
        </w:tc>
        <w:tc>
          <w:tcPr>
            <w:tcW w:w="2880" w:type="dxa"/>
          </w:tcPr>
          <w:p w14:paraId="5695DA0D" w14:textId="55C2C1AD" w:rsidR="003665AD" w:rsidRPr="00A736D1" w:rsidRDefault="0070557C" w:rsidP="000F48F7">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 xml:space="preserve">Learning and Evidence Specialist </w:t>
            </w:r>
          </w:p>
        </w:tc>
        <w:tc>
          <w:tcPr>
            <w:tcW w:w="2790" w:type="dxa"/>
          </w:tcPr>
          <w:p w14:paraId="6710F8B6" w14:textId="77777777" w:rsidR="003665AD" w:rsidRPr="00A736D1" w:rsidRDefault="003665A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Project team and program specialists</w:t>
            </w:r>
          </w:p>
        </w:tc>
      </w:tr>
      <w:tr w:rsidR="003665AD" w:rsidRPr="00A736D1" w14:paraId="599524E9"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6E6F629F" w14:textId="133C837D" w:rsidR="003665AD" w:rsidRPr="00A736D1" w:rsidRDefault="00BA0AD2" w:rsidP="00BA0AD2">
            <w:pPr>
              <w:rPr>
                <w:rFonts w:ascii="Gill Sans MT" w:hAnsi="Gill Sans MT"/>
                <w:b w:val="0"/>
                <w:bCs w:val="0"/>
                <w:color w:val="auto"/>
              </w:rPr>
            </w:pPr>
            <w:r w:rsidRPr="00A736D1">
              <w:rPr>
                <w:rFonts w:ascii="Gill Sans MT" w:hAnsi="Gill Sans MT"/>
                <w:color w:val="auto"/>
              </w:rPr>
              <w:t>Tender review and s</w:t>
            </w:r>
            <w:r w:rsidR="00A47174" w:rsidRPr="00A736D1">
              <w:rPr>
                <w:rFonts w:ascii="Gill Sans MT" w:hAnsi="Gill Sans MT"/>
                <w:color w:val="auto"/>
              </w:rPr>
              <w:t xml:space="preserve">election of </w:t>
            </w:r>
            <w:r w:rsidR="0022324F" w:rsidRPr="00A736D1">
              <w:rPr>
                <w:rFonts w:ascii="Gill Sans MT" w:hAnsi="Gill Sans MT"/>
                <w:color w:val="auto"/>
              </w:rPr>
              <w:t>consultant</w:t>
            </w:r>
          </w:p>
        </w:tc>
        <w:tc>
          <w:tcPr>
            <w:tcW w:w="2880" w:type="dxa"/>
          </w:tcPr>
          <w:p w14:paraId="42276C3E" w14:textId="56F38983" w:rsidR="003665AD" w:rsidRPr="00A736D1" w:rsidRDefault="0044541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 xml:space="preserve">Procurement </w:t>
            </w:r>
          </w:p>
        </w:tc>
        <w:tc>
          <w:tcPr>
            <w:tcW w:w="2790" w:type="dxa"/>
          </w:tcPr>
          <w:p w14:paraId="58EEBB52" w14:textId="0431BFE6" w:rsidR="003665AD" w:rsidRPr="00A736D1" w:rsidRDefault="0039224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Learning and Evidence Specialist</w:t>
            </w:r>
          </w:p>
        </w:tc>
      </w:tr>
      <w:tr w:rsidR="003665AD" w:rsidRPr="00A736D1" w14:paraId="51F2353A"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49B5DC9B" w14:textId="138D02D1" w:rsidR="003665AD" w:rsidRPr="00A736D1" w:rsidRDefault="007D5560">
            <w:pPr>
              <w:rPr>
                <w:rFonts w:ascii="Gill Sans MT" w:hAnsi="Gill Sans MT"/>
                <w:b w:val="0"/>
                <w:bCs w:val="0"/>
                <w:color w:val="auto"/>
              </w:rPr>
            </w:pPr>
            <w:proofErr w:type="spellStart"/>
            <w:r w:rsidRPr="00A736D1">
              <w:rPr>
                <w:rFonts w:ascii="Gill Sans MT" w:hAnsi="Gill Sans MT"/>
                <w:color w:val="auto"/>
              </w:rPr>
              <w:t>Kickoff</w:t>
            </w:r>
            <w:proofErr w:type="spellEnd"/>
            <w:r w:rsidRPr="00A736D1">
              <w:rPr>
                <w:rFonts w:ascii="Gill Sans MT" w:hAnsi="Gill Sans MT"/>
                <w:color w:val="auto"/>
              </w:rPr>
              <w:t xml:space="preserve"> meeting with </w:t>
            </w:r>
            <w:r w:rsidR="0022324F" w:rsidRPr="00A736D1">
              <w:rPr>
                <w:rFonts w:ascii="Gill Sans MT" w:hAnsi="Gill Sans MT"/>
                <w:color w:val="auto"/>
              </w:rPr>
              <w:t>consultant</w:t>
            </w:r>
            <w:r w:rsidRPr="00A736D1">
              <w:rPr>
                <w:rFonts w:ascii="Gill Sans MT" w:hAnsi="Gill Sans MT"/>
                <w:color w:val="auto"/>
              </w:rPr>
              <w:t>, d</w:t>
            </w:r>
            <w:r w:rsidR="003665AD" w:rsidRPr="00A736D1">
              <w:rPr>
                <w:rFonts w:ascii="Gill Sans MT" w:hAnsi="Gill Sans MT"/>
                <w:color w:val="auto"/>
              </w:rPr>
              <w:t>ocumentation review, desk research</w:t>
            </w:r>
          </w:p>
        </w:tc>
        <w:tc>
          <w:tcPr>
            <w:tcW w:w="2880" w:type="dxa"/>
          </w:tcPr>
          <w:p w14:paraId="60DCF79B" w14:textId="23B1CC71" w:rsidR="003665AD" w:rsidRPr="00A736D1" w:rsidRDefault="0022324F"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4B74912C" w14:textId="1BCCF43C" w:rsidR="003665AD" w:rsidRPr="00A736D1" w:rsidRDefault="0055149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w:t>
            </w:r>
          </w:p>
        </w:tc>
      </w:tr>
      <w:tr w:rsidR="002C1131" w:rsidRPr="00A736D1" w14:paraId="1EFF975F"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53F0CFA8" w14:textId="77777777" w:rsidR="002C1131" w:rsidRPr="00A736D1" w:rsidRDefault="002C1131" w:rsidP="002C1131">
            <w:pPr>
              <w:rPr>
                <w:rFonts w:ascii="Gill Sans MT" w:hAnsi="Gill Sans MT"/>
                <w:b w:val="0"/>
                <w:bCs w:val="0"/>
                <w:color w:val="auto"/>
              </w:rPr>
            </w:pPr>
            <w:r w:rsidRPr="00A736D1">
              <w:rPr>
                <w:rFonts w:ascii="Gill Sans MT" w:hAnsi="Gill Sans MT"/>
                <w:color w:val="auto"/>
              </w:rPr>
              <w:t xml:space="preserve">Inception report and data collection tools </w:t>
            </w:r>
          </w:p>
        </w:tc>
        <w:tc>
          <w:tcPr>
            <w:tcW w:w="2880" w:type="dxa"/>
          </w:tcPr>
          <w:p w14:paraId="585B34D9" w14:textId="76FCCD96" w:rsidR="002C1131" w:rsidRPr="00A736D1" w:rsidRDefault="0022324F" w:rsidP="002C1131">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3B21E94A" w14:textId="77777777" w:rsidR="002C1131" w:rsidRPr="00A736D1" w:rsidRDefault="002C1131" w:rsidP="002C1131">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and Project team</w:t>
            </w:r>
          </w:p>
        </w:tc>
      </w:tr>
      <w:tr w:rsidR="0022324F" w:rsidRPr="00A736D1" w14:paraId="68EDB572"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5BEB84EC" w14:textId="4AAB511F" w:rsidR="0022324F" w:rsidRPr="00A736D1" w:rsidRDefault="0022324F" w:rsidP="0022324F">
            <w:pPr>
              <w:rPr>
                <w:rFonts w:ascii="Gill Sans MT" w:hAnsi="Gill Sans MT"/>
                <w:color w:val="auto"/>
              </w:rPr>
            </w:pPr>
            <w:r w:rsidRPr="00A736D1">
              <w:rPr>
                <w:rFonts w:ascii="Gill Sans MT" w:hAnsi="Gill Sans MT"/>
                <w:color w:val="auto"/>
              </w:rPr>
              <w:t>Inception report review</w:t>
            </w:r>
          </w:p>
        </w:tc>
        <w:tc>
          <w:tcPr>
            <w:tcW w:w="2880" w:type="dxa"/>
          </w:tcPr>
          <w:p w14:paraId="755739F5" w14:textId="2954002F"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A736D1">
              <w:rPr>
                <w:rFonts w:ascii="Gill Sans MT" w:hAnsi="Gill Sans MT" w:cstheme="minorHAnsi"/>
                <w:color w:val="auto"/>
              </w:rPr>
              <w:t xml:space="preserve">MEAL, Project staff, TS, member </w:t>
            </w:r>
          </w:p>
        </w:tc>
        <w:tc>
          <w:tcPr>
            <w:tcW w:w="2790" w:type="dxa"/>
          </w:tcPr>
          <w:p w14:paraId="2E575F3F" w14:textId="1697D076"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and Project team</w:t>
            </w:r>
          </w:p>
        </w:tc>
      </w:tr>
      <w:tr w:rsidR="0022324F" w:rsidRPr="00A736D1" w14:paraId="37752D4B"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4E5EE908"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 xml:space="preserve">Review and testing of tools, training of enumerators </w:t>
            </w:r>
          </w:p>
        </w:tc>
        <w:tc>
          <w:tcPr>
            <w:tcW w:w="2880" w:type="dxa"/>
          </w:tcPr>
          <w:p w14:paraId="2A1EC9B9" w14:textId="0A271C2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 xml:space="preserve">Consultant </w:t>
            </w:r>
          </w:p>
        </w:tc>
        <w:tc>
          <w:tcPr>
            <w:tcW w:w="2790" w:type="dxa"/>
          </w:tcPr>
          <w:p w14:paraId="41AD7BDA" w14:textId="196FA98F"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MEAL, Project staff, TS, member</w:t>
            </w:r>
          </w:p>
        </w:tc>
      </w:tr>
      <w:tr w:rsidR="0022324F" w:rsidRPr="00A736D1" w14:paraId="7A3E37C1"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25575A95"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Data collection and management</w:t>
            </w:r>
          </w:p>
        </w:tc>
        <w:tc>
          <w:tcPr>
            <w:tcW w:w="2880" w:type="dxa"/>
          </w:tcPr>
          <w:p w14:paraId="233AD2C8" w14:textId="5B67D8B8"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1807B1D7" w14:textId="0B7F1395" w:rsidR="0022324F" w:rsidRPr="00A736D1" w:rsidRDefault="00392248"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Learning and Evidence Specialist</w:t>
            </w:r>
          </w:p>
        </w:tc>
      </w:tr>
      <w:tr w:rsidR="0022324F" w:rsidRPr="00A736D1" w14:paraId="6BB1332D"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3FEDDF39"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 xml:space="preserve">First draft report of evaluation </w:t>
            </w:r>
          </w:p>
        </w:tc>
        <w:tc>
          <w:tcPr>
            <w:tcW w:w="2880" w:type="dxa"/>
          </w:tcPr>
          <w:p w14:paraId="23996E24" w14:textId="39F1F3F8"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70619C2C" w14:textId="7777777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22324F" w:rsidRPr="00A736D1" w14:paraId="43F1D727"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2F87CB74" w14:textId="1021241C" w:rsidR="0022324F" w:rsidRPr="00A736D1" w:rsidRDefault="0022324F" w:rsidP="0022324F">
            <w:pPr>
              <w:rPr>
                <w:rFonts w:ascii="Gill Sans MT" w:hAnsi="Gill Sans MT"/>
                <w:b w:val="0"/>
                <w:color w:val="auto"/>
              </w:rPr>
            </w:pPr>
            <w:r w:rsidRPr="00A736D1">
              <w:rPr>
                <w:rFonts w:ascii="Gill Sans MT" w:hAnsi="Gill Sans MT"/>
                <w:color w:val="auto"/>
              </w:rPr>
              <w:lastRenderedPageBreak/>
              <w:t>Validation meeting to present key findings to SCI staff</w:t>
            </w:r>
          </w:p>
        </w:tc>
        <w:tc>
          <w:tcPr>
            <w:tcW w:w="2880" w:type="dxa"/>
          </w:tcPr>
          <w:p w14:paraId="0794FEF4" w14:textId="122944DE"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A736D1">
              <w:rPr>
                <w:rFonts w:ascii="Gill Sans MT" w:hAnsi="Gill Sans MT" w:cstheme="minorHAnsi"/>
                <w:color w:val="auto"/>
              </w:rPr>
              <w:t xml:space="preserve">Consultant, MEAL, Project staff, TS, member </w:t>
            </w:r>
          </w:p>
        </w:tc>
        <w:tc>
          <w:tcPr>
            <w:tcW w:w="2790" w:type="dxa"/>
          </w:tcPr>
          <w:p w14:paraId="7A0599FF" w14:textId="1FFB7B4B"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and Project team</w:t>
            </w:r>
          </w:p>
        </w:tc>
      </w:tr>
      <w:tr w:rsidR="0022324F" w:rsidRPr="00A736D1" w14:paraId="17CA51F6"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08053478"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Review of first draft report</w:t>
            </w:r>
          </w:p>
        </w:tc>
        <w:tc>
          <w:tcPr>
            <w:tcW w:w="2880" w:type="dxa"/>
          </w:tcPr>
          <w:p w14:paraId="4ABAA175" w14:textId="7777777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Head of MEAL, Project staff, TSs, Member</w:t>
            </w:r>
          </w:p>
        </w:tc>
        <w:tc>
          <w:tcPr>
            <w:tcW w:w="2790" w:type="dxa"/>
          </w:tcPr>
          <w:p w14:paraId="0A23BB05" w14:textId="2CF05DD8" w:rsidR="0022324F" w:rsidRPr="00A736D1" w:rsidRDefault="00392248"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Learning and Evidence Specialist</w:t>
            </w:r>
          </w:p>
        </w:tc>
      </w:tr>
      <w:tr w:rsidR="0022324F" w:rsidRPr="00A736D1" w14:paraId="36CD0ED6"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47B7051C"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Finalization of the report</w:t>
            </w:r>
          </w:p>
        </w:tc>
        <w:tc>
          <w:tcPr>
            <w:tcW w:w="2880" w:type="dxa"/>
          </w:tcPr>
          <w:p w14:paraId="534BEC98" w14:textId="5443AEF8"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4C03547D" w14:textId="7777777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Project team, TS, Member</w:t>
            </w:r>
          </w:p>
        </w:tc>
      </w:tr>
    </w:tbl>
    <w:p w14:paraId="73BEEFE5" w14:textId="77777777" w:rsidR="00366675" w:rsidRPr="00A736D1" w:rsidRDefault="00366675" w:rsidP="002B7B06">
      <w:pPr>
        <w:rPr>
          <w:rFonts w:ascii="Gill Sans MT" w:hAnsi="Gill Sans MT"/>
        </w:rPr>
      </w:pPr>
    </w:p>
    <w:p w14:paraId="7F062151" w14:textId="5EECB953" w:rsidR="00955D0F" w:rsidRPr="00A736D1" w:rsidRDefault="00955D0F" w:rsidP="00955D0F">
      <w:pPr>
        <w:pStyle w:val="Heading1"/>
        <w:rPr>
          <w:rFonts w:ascii="Gill Sans MT" w:hAnsi="Gill Sans MT"/>
          <w:b/>
          <w:color w:val="auto"/>
          <w:sz w:val="22"/>
          <w:szCs w:val="22"/>
        </w:rPr>
      </w:pPr>
      <w:r w:rsidRPr="00A736D1">
        <w:rPr>
          <w:rFonts w:ascii="Gill Sans MT" w:hAnsi="Gill Sans MT"/>
          <w:b/>
          <w:color w:val="auto"/>
          <w:sz w:val="22"/>
          <w:szCs w:val="22"/>
        </w:rPr>
        <w:t xml:space="preserve">Expected </w:t>
      </w:r>
      <w:r w:rsidR="0044541D" w:rsidRPr="00A736D1">
        <w:rPr>
          <w:rFonts w:ascii="Gill Sans MT" w:hAnsi="Gill Sans MT"/>
          <w:b/>
          <w:color w:val="auto"/>
          <w:sz w:val="22"/>
          <w:szCs w:val="22"/>
        </w:rPr>
        <w:t>DELIVERABLES</w:t>
      </w:r>
    </w:p>
    <w:p w14:paraId="29392DD1" w14:textId="77777777" w:rsidR="00881D51" w:rsidRPr="00A736D1" w:rsidRDefault="00955D0F" w:rsidP="5D7CB773">
      <w:pPr>
        <w:rPr>
          <w:rFonts w:ascii="Gill Sans MT" w:hAnsi="Gill Sans MT"/>
          <w:color w:val="auto"/>
        </w:rPr>
      </w:pPr>
      <w:r w:rsidRPr="00A736D1">
        <w:rPr>
          <w:rFonts w:ascii="Gill Sans MT" w:hAnsi="Gill Sans MT"/>
          <w:b/>
          <w:bCs/>
          <w:color w:val="auto"/>
        </w:rPr>
        <w:t>Inception report</w:t>
      </w:r>
    </w:p>
    <w:p w14:paraId="119F7B7A" w14:textId="2A1E352E" w:rsidR="00955D0F" w:rsidRPr="00A736D1" w:rsidRDefault="00E82238" w:rsidP="005B37DD">
      <w:pPr>
        <w:jc w:val="both"/>
        <w:rPr>
          <w:rFonts w:ascii="Gill Sans MT" w:hAnsi="Gill Sans MT"/>
          <w:color w:val="auto"/>
        </w:rPr>
      </w:pPr>
      <w:r w:rsidRPr="00A736D1">
        <w:rPr>
          <w:rFonts w:ascii="Gill Sans MT" w:hAnsi="Gill Sans MT"/>
          <w:color w:val="auto"/>
        </w:rPr>
        <w:t>An inception report will be developed by the selected consult, expanding on</w:t>
      </w:r>
      <w:r w:rsidR="00366675" w:rsidRPr="00A736D1">
        <w:rPr>
          <w:rFonts w:ascii="Gill Sans MT" w:hAnsi="Gill Sans MT"/>
          <w:color w:val="auto"/>
        </w:rPr>
        <w:t xml:space="preserve"> the Evaluation Framework,</w:t>
      </w:r>
      <w:r w:rsidRPr="00A736D1">
        <w:rPr>
          <w:rFonts w:ascii="Gill Sans MT" w:hAnsi="Gill Sans MT"/>
          <w:color w:val="auto"/>
        </w:rPr>
        <w:t xml:space="preserve"> the methodology outlined above and the guiding principles of the evaluation. It should highlight</w:t>
      </w:r>
      <w:r w:rsidR="00F81897" w:rsidRPr="00A736D1">
        <w:rPr>
          <w:rFonts w:ascii="Gill Sans MT" w:hAnsi="Gill Sans MT"/>
          <w:color w:val="auto"/>
        </w:rPr>
        <w:t>:</w:t>
      </w:r>
      <w:r w:rsidR="0024021D" w:rsidRPr="00A736D1">
        <w:rPr>
          <w:rFonts w:ascii="Gill Sans MT" w:hAnsi="Gill Sans MT"/>
          <w:color w:val="auto"/>
        </w:rPr>
        <w:t xml:space="preserve"> </w:t>
      </w:r>
      <w:r w:rsidR="0024021D" w:rsidRPr="00A736D1">
        <w:rPr>
          <w:rFonts w:ascii="Gill Sans MT" w:hAnsi="Gill Sans MT"/>
        </w:rPr>
        <w:t>summary of key findings from the desk review</w:t>
      </w:r>
      <w:r w:rsidR="00F41995" w:rsidRPr="00A736D1">
        <w:rPr>
          <w:rFonts w:ascii="Gill Sans MT" w:hAnsi="Gill Sans MT"/>
          <w:color w:val="auto"/>
        </w:rPr>
        <w:t>, key questions, m</w:t>
      </w:r>
      <w:r w:rsidR="00F81897" w:rsidRPr="00A736D1">
        <w:rPr>
          <w:rFonts w:ascii="Gill Sans MT" w:hAnsi="Gill Sans MT"/>
          <w:color w:val="auto"/>
        </w:rPr>
        <w:t>ethodology,</w:t>
      </w:r>
      <w:r w:rsidR="0024021D" w:rsidRPr="00A736D1">
        <w:rPr>
          <w:rFonts w:ascii="Gill Sans MT" w:hAnsi="Gill Sans MT"/>
          <w:color w:val="auto"/>
        </w:rPr>
        <w:t xml:space="preserve"> sampling considerations, data </w:t>
      </w:r>
      <w:r w:rsidR="0026373A" w:rsidRPr="00A736D1">
        <w:rPr>
          <w:rFonts w:ascii="Gill Sans MT" w:hAnsi="Gill Sans MT"/>
          <w:color w:val="auto"/>
        </w:rPr>
        <w:t>collection</w:t>
      </w:r>
      <w:r w:rsidR="0024021D" w:rsidRPr="00A736D1">
        <w:rPr>
          <w:rFonts w:ascii="Gill Sans MT" w:hAnsi="Gill Sans MT"/>
          <w:color w:val="auto"/>
        </w:rPr>
        <w:t xml:space="preserve"> plan,</w:t>
      </w:r>
      <w:r w:rsidR="00F81897" w:rsidRPr="00A736D1">
        <w:rPr>
          <w:rFonts w:ascii="Gill Sans MT" w:hAnsi="Gill Sans MT"/>
          <w:color w:val="auto"/>
        </w:rPr>
        <w:t xml:space="preserve"> </w:t>
      </w:r>
      <w:r w:rsidR="0024021D" w:rsidRPr="00A736D1">
        <w:rPr>
          <w:rFonts w:ascii="Gill Sans MT" w:hAnsi="Gill Sans MT"/>
          <w:color w:val="auto"/>
        </w:rPr>
        <w:t>d</w:t>
      </w:r>
      <w:r w:rsidR="00F81897" w:rsidRPr="00A736D1">
        <w:rPr>
          <w:rFonts w:ascii="Gill Sans MT" w:hAnsi="Gill Sans MT"/>
          <w:color w:val="auto"/>
        </w:rPr>
        <w:t>ata collection methods,</w:t>
      </w:r>
      <w:r w:rsidR="00F41995" w:rsidRPr="00A736D1">
        <w:rPr>
          <w:rFonts w:ascii="Gill Sans MT" w:hAnsi="Gill Sans MT"/>
          <w:color w:val="auto"/>
        </w:rPr>
        <w:t xml:space="preserve"> data collection tools,</w:t>
      </w:r>
      <w:r w:rsidR="0024021D" w:rsidRPr="00A736D1">
        <w:rPr>
          <w:rFonts w:ascii="Gill Sans MT" w:hAnsi="Gill Sans MT"/>
          <w:color w:val="auto"/>
        </w:rPr>
        <w:t xml:space="preserve"> manag</w:t>
      </w:r>
      <w:r w:rsidR="0044541D" w:rsidRPr="00A736D1">
        <w:rPr>
          <w:rFonts w:ascii="Gill Sans MT" w:hAnsi="Gill Sans MT"/>
          <w:color w:val="auto"/>
        </w:rPr>
        <w:t xml:space="preserve">ement of </w:t>
      </w:r>
      <w:r w:rsidR="0024021D" w:rsidRPr="00A736D1">
        <w:rPr>
          <w:rFonts w:ascii="Gill Sans MT" w:hAnsi="Gill Sans MT"/>
          <w:color w:val="auto"/>
        </w:rPr>
        <w:t>data quality issue</w:t>
      </w:r>
      <w:r w:rsidR="0044541D" w:rsidRPr="00A736D1">
        <w:rPr>
          <w:rFonts w:ascii="Gill Sans MT" w:hAnsi="Gill Sans MT"/>
          <w:color w:val="auto"/>
        </w:rPr>
        <w:t>s</w:t>
      </w:r>
      <w:r w:rsidR="0024021D" w:rsidRPr="00A736D1">
        <w:rPr>
          <w:rFonts w:ascii="Gill Sans MT" w:hAnsi="Gill Sans MT"/>
          <w:color w:val="auto"/>
        </w:rPr>
        <w:t>,</w:t>
      </w:r>
      <w:r w:rsidR="00F41995" w:rsidRPr="00A736D1">
        <w:rPr>
          <w:rFonts w:ascii="Gill Sans MT" w:hAnsi="Gill Sans MT"/>
          <w:color w:val="auto"/>
        </w:rPr>
        <w:t xml:space="preserve"> process for obtaining the participants’ consent, </w:t>
      </w:r>
      <w:r w:rsidR="0024021D" w:rsidRPr="00A736D1">
        <w:rPr>
          <w:rFonts w:ascii="Gill Sans MT" w:hAnsi="Gill Sans MT"/>
          <w:color w:val="auto"/>
        </w:rPr>
        <w:t xml:space="preserve"> </w:t>
      </w:r>
      <w:r w:rsidR="0024021D" w:rsidRPr="00A736D1">
        <w:rPr>
          <w:rFonts w:ascii="Gill Sans MT" w:hAnsi="Gill Sans MT"/>
        </w:rPr>
        <w:t>matrix of roles and responsibilities indicating roles of the persons involved in the evaluation, expected deliverables and timeline, training of enumerators, contents and duration of  training</w:t>
      </w:r>
      <w:r w:rsidR="00F41995" w:rsidRPr="00A736D1">
        <w:rPr>
          <w:rFonts w:ascii="Gill Sans MT" w:hAnsi="Gill Sans MT"/>
        </w:rPr>
        <w:t>, and measures to ensure data confidentiality</w:t>
      </w:r>
      <w:r w:rsidR="00F81897" w:rsidRPr="00A736D1">
        <w:rPr>
          <w:rFonts w:ascii="Gill Sans MT" w:hAnsi="Gill Sans MT"/>
          <w:color w:val="auto"/>
        </w:rPr>
        <w:t xml:space="preserve">. </w:t>
      </w:r>
    </w:p>
    <w:p w14:paraId="2E50B4EA" w14:textId="439C5462" w:rsidR="00571D79" w:rsidRPr="00A736D1" w:rsidRDefault="00955D0F" w:rsidP="00313EFF">
      <w:pPr>
        <w:rPr>
          <w:rFonts w:ascii="Gill Sans MT" w:hAnsi="Gill Sans MT" w:cstheme="minorHAnsi"/>
          <w:color w:val="auto"/>
        </w:rPr>
      </w:pPr>
      <w:r w:rsidRPr="00A736D1">
        <w:rPr>
          <w:rFonts w:ascii="Gill Sans MT" w:hAnsi="Gill Sans MT" w:cstheme="minorHAnsi"/>
          <w:b/>
          <w:bCs/>
          <w:color w:val="auto"/>
        </w:rPr>
        <w:t>Data collection tools</w:t>
      </w:r>
      <w:r w:rsidRPr="00A736D1">
        <w:rPr>
          <w:rFonts w:ascii="Gill Sans MT" w:hAnsi="Gill Sans MT" w:cstheme="minorHAnsi"/>
          <w:color w:val="auto"/>
        </w:rPr>
        <w:t>:</w:t>
      </w:r>
      <w:r w:rsidR="004441AA" w:rsidRPr="00A736D1">
        <w:rPr>
          <w:rFonts w:ascii="Gill Sans MT" w:hAnsi="Gill Sans MT" w:cstheme="minorHAnsi"/>
          <w:color w:val="auto"/>
        </w:rPr>
        <w:t xml:space="preserve"> </w:t>
      </w:r>
      <w:r w:rsidR="00313EFF" w:rsidRPr="00A736D1">
        <w:rPr>
          <w:rFonts w:ascii="Gill Sans MT" w:hAnsi="Gill Sans MT" w:cstheme="minorHAnsi"/>
          <w:color w:val="auto"/>
        </w:rPr>
        <w:t xml:space="preserve"> Will</w:t>
      </w:r>
      <w:r w:rsidR="00F87369" w:rsidRPr="00A736D1">
        <w:rPr>
          <w:rFonts w:ascii="Gill Sans MT" w:hAnsi="Gill Sans MT" w:cstheme="minorHAnsi"/>
          <w:color w:val="auto"/>
        </w:rPr>
        <w:t xml:space="preserve"> be</w:t>
      </w:r>
      <w:r w:rsidR="00313EFF" w:rsidRPr="00A736D1">
        <w:rPr>
          <w:rFonts w:ascii="Gill Sans MT" w:hAnsi="Gill Sans MT" w:cstheme="minorHAnsi"/>
          <w:color w:val="auto"/>
        </w:rPr>
        <w:t xml:space="preserve"> develop</w:t>
      </w:r>
      <w:r w:rsidR="00F87369" w:rsidRPr="00A736D1">
        <w:rPr>
          <w:rFonts w:ascii="Gill Sans MT" w:hAnsi="Gill Sans MT" w:cstheme="minorHAnsi"/>
          <w:color w:val="auto"/>
        </w:rPr>
        <w:t>ed</w:t>
      </w:r>
      <w:r w:rsidR="00313EFF" w:rsidRPr="00A736D1">
        <w:rPr>
          <w:rFonts w:ascii="Gill Sans MT" w:hAnsi="Gill Sans MT" w:cstheme="minorHAnsi"/>
          <w:color w:val="auto"/>
        </w:rPr>
        <w:t xml:space="preserve"> by selected </w:t>
      </w:r>
      <w:proofErr w:type="gramStart"/>
      <w:r w:rsidR="0022324F" w:rsidRPr="00A736D1">
        <w:rPr>
          <w:rFonts w:ascii="Gill Sans MT" w:hAnsi="Gill Sans MT" w:cstheme="minorHAnsi"/>
          <w:color w:val="auto"/>
        </w:rPr>
        <w:t>consultant</w:t>
      </w:r>
      <w:proofErr w:type="gramEnd"/>
      <w:r w:rsidR="00F87369" w:rsidRPr="00A736D1">
        <w:rPr>
          <w:rFonts w:ascii="Gill Sans MT" w:hAnsi="Gill Sans MT" w:cstheme="minorHAnsi"/>
          <w:color w:val="auto"/>
        </w:rPr>
        <w:t xml:space="preserve"> </w:t>
      </w:r>
      <w:r w:rsidR="00D21742" w:rsidRPr="00A736D1">
        <w:rPr>
          <w:rFonts w:ascii="Gill Sans MT" w:hAnsi="Gill Sans MT" w:cstheme="minorHAnsi"/>
          <w:color w:val="auto"/>
        </w:rPr>
        <w:t xml:space="preserve"> </w:t>
      </w:r>
    </w:p>
    <w:p w14:paraId="7514BC27" w14:textId="491A0123" w:rsidR="00F151A5" w:rsidRPr="00A736D1" w:rsidRDefault="0026373A" w:rsidP="00313EFF">
      <w:pPr>
        <w:rPr>
          <w:rFonts w:ascii="Gill Sans MT" w:hAnsi="Gill Sans MT" w:cstheme="minorHAnsi"/>
          <w:color w:val="auto"/>
        </w:rPr>
      </w:pPr>
      <w:r w:rsidRPr="00A736D1">
        <w:rPr>
          <w:rFonts w:ascii="Gill Sans MT" w:hAnsi="Gill Sans MT" w:cstheme="minorHAnsi"/>
          <w:b/>
          <w:color w:val="auto"/>
        </w:rPr>
        <w:t>Original</w:t>
      </w:r>
      <w:r w:rsidR="00F151A5" w:rsidRPr="00A736D1">
        <w:rPr>
          <w:rFonts w:ascii="Gill Sans MT" w:hAnsi="Gill Sans MT" w:cstheme="minorHAnsi"/>
          <w:b/>
          <w:color w:val="auto"/>
        </w:rPr>
        <w:t xml:space="preserve"> encrypted datasets</w:t>
      </w:r>
      <w:r w:rsidR="00F151A5" w:rsidRPr="00A736D1">
        <w:rPr>
          <w:rFonts w:ascii="Gill Sans MT" w:hAnsi="Gill Sans MT" w:cstheme="minorHAnsi"/>
          <w:color w:val="auto"/>
        </w:rPr>
        <w:t xml:space="preserve"> in MS Excel form and SPSS/Stata codes used in the </w:t>
      </w:r>
      <w:proofErr w:type="gramStart"/>
      <w:r w:rsidR="00F151A5" w:rsidRPr="00A736D1">
        <w:rPr>
          <w:rFonts w:ascii="Gill Sans MT" w:hAnsi="Gill Sans MT" w:cstheme="minorHAnsi"/>
          <w:color w:val="auto"/>
        </w:rPr>
        <w:t>analysis</w:t>
      </w:r>
      <w:proofErr w:type="gramEnd"/>
    </w:p>
    <w:p w14:paraId="69393452" w14:textId="77777777" w:rsidR="00955D0F" w:rsidRPr="00A736D1" w:rsidRDefault="00955D0F" w:rsidP="00F81897">
      <w:pPr>
        <w:rPr>
          <w:rFonts w:ascii="Gill Sans MT" w:hAnsi="Gill Sans MT" w:cstheme="minorHAnsi"/>
          <w:color w:val="auto"/>
        </w:rPr>
      </w:pPr>
      <w:r w:rsidRPr="00A736D1">
        <w:rPr>
          <w:rFonts w:ascii="Gill Sans MT" w:hAnsi="Gill Sans MT" w:cstheme="minorHAnsi"/>
          <w:b/>
          <w:bCs/>
          <w:color w:val="auto"/>
        </w:rPr>
        <w:t>Evaluation Final Report</w:t>
      </w:r>
      <w:r w:rsidR="00F81897" w:rsidRPr="00A736D1">
        <w:rPr>
          <w:rFonts w:ascii="Gill Sans MT" w:hAnsi="Gill Sans MT" w:cstheme="minorHAnsi"/>
          <w:color w:val="auto"/>
        </w:rPr>
        <w:t>:</w:t>
      </w:r>
      <w:r w:rsidRPr="00A736D1">
        <w:rPr>
          <w:rFonts w:ascii="Gill Sans MT" w:hAnsi="Gill Sans MT" w:cstheme="minorHAnsi"/>
          <w:color w:val="auto"/>
        </w:rPr>
        <w:t xml:space="preserve"> </w:t>
      </w:r>
    </w:p>
    <w:p w14:paraId="52991A49" w14:textId="77777777" w:rsidR="00881D51" w:rsidRPr="00A736D1" w:rsidRDefault="00881D51" w:rsidP="00F81897">
      <w:pPr>
        <w:rPr>
          <w:rFonts w:ascii="Gill Sans MT" w:hAnsi="Gill Sans MT" w:cstheme="minorHAnsi"/>
          <w:color w:val="auto"/>
        </w:rPr>
      </w:pPr>
      <w:r w:rsidRPr="00A736D1">
        <w:rPr>
          <w:rFonts w:ascii="Gill Sans MT" w:hAnsi="Gill Sans MT" w:cstheme="minorHAnsi"/>
          <w:color w:val="auto"/>
        </w:rPr>
        <w:t>The final report should include the following sections:</w:t>
      </w:r>
    </w:p>
    <w:p w14:paraId="56923CF5"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Table of Contents</w:t>
      </w:r>
    </w:p>
    <w:p w14:paraId="4339660F"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 xml:space="preserve">List of Acronyms </w:t>
      </w:r>
    </w:p>
    <w:p w14:paraId="0C0D2C3D"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List of Tables</w:t>
      </w:r>
    </w:p>
    <w:p w14:paraId="7066CB04"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Executive Summary</w:t>
      </w:r>
    </w:p>
    <w:p w14:paraId="328754C3"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Background</w:t>
      </w:r>
    </w:p>
    <w:p w14:paraId="0CCB7D82" w14:textId="77777777" w:rsidR="00955D0F" w:rsidRPr="00A736D1" w:rsidRDefault="00E82238"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S</w:t>
      </w:r>
      <w:r w:rsidR="00955D0F" w:rsidRPr="00A736D1">
        <w:rPr>
          <w:rFonts w:ascii="Gill Sans MT" w:hAnsi="Gill Sans MT" w:cstheme="minorHAnsi"/>
          <w:sz w:val="22"/>
          <w:szCs w:val="22"/>
        </w:rPr>
        <w:t xml:space="preserve">cope of Evaluation </w:t>
      </w:r>
    </w:p>
    <w:p w14:paraId="759A8E55" w14:textId="77777777" w:rsidR="00955D0F" w:rsidRPr="00A736D1" w:rsidRDefault="00955D0F" w:rsidP="5D7CB773">
      <w:pPr>
        <w:pStyle w:val="ListParagraph"/>
        <w:numPr>
          <w:ilvl w:val="0"/>
          <w:numId w:val="4"/>
        </w:numPr>
        <w:rPr>
          <w:rFonts w:ascii="Gill Sans MT" w:hAnsi="Gill Sans MT"/>
          <w:sz w:val="22"/>
          <w:szCs w:val="22"/>
        </w:rPr>
      </w:pPr>
      <w:r w:rsidRPr="00A736D1">
        <w:rPr>
          <w:rFonts w:ascii="Gill Sans MT" w:hAnsi="Gill Sans MT"/>
          <w:sz w:val="22"/>
          <w:szCs w:val="22"/>
        </w:rPr>
        <w:t xml:space="preserve">Methodology </w:t>
      </w:r>
      <w:r w:rsidR="00F41995" w:rsidRPr="00A736D1">
        <w:rPr>
          <w:rFonts w:ascii="Gill Sans MT" w:hAnsi="Gill Sans MT"/>
          <w:sz w:val="22"/>
          <w:szCs w:val="22"/>
        </w:rPr>
        <w:t>and Limitations of the Evaluation</w:t>
      </w:r>
    </w:p>
    <w:p w14:paraId="4553563A" w14:textId="2C27FF90"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Main Findings</w:t>
      </w:r>
    </w:p>
    <w:p w14:paraId="291FD8F2"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 xml:space="preserve">Conclusions and Recommendations </w:t>
      </w:r>
    </w:p>
    <w:p w14:paraId="45D288A4"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SCI evaluation response plan</w:t>
      </w:r>
    </w:p>
    <w:p w14:paraId="38D0D56B"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Annexes</w:t>
      </w:r>
    </w:p>
    <w:p w14:paraId="3E983B8B" w14:textId="77777777" w:rsidR="00BC0E68" w:rsidRPr="00A736D1" w:rsidRDefault="00BC0E68"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 xml:space="preserve">Evaluation </w:t>
      </w:r>
      <w:proofErr w:type="spellStart"/>
      <w:r w:rsidRPr="00A736D1">
        <w:rPr>
          <w:rFonts w:ascii="Gill Sans MT" w:hAnsi="Gill Sans MT" w:cstheme="minorHAnsi"/>
          <w:sz w:val="22"/>
          <w:szCs w:val="22"/>
        </w:rPr>
        <w:t>ToRs</w:t>
      </w:r>
      <w:proofErr w:type="spellEnd"/>
    </w:p>
    <w:p w14:paraId="71311CE2" w14:textId="77777777" w:rsidR="00955D0F" w:rsidRPr="00A736D1" w:rsidRDefault="00955D0F"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 xml:space="preserve">Project </w:t>
      </w:r>
      <w:proofErr w:type="spellStart"/>
      <w:r w:rsidRPr="00A736D1">
        <w:rPr>
          <w:rFonts w:ascii="Gill Sans MT" w:hAnsi="Gill Sans MT" w:cstheme="minorHAnsi"/>
          <w:sz w:val="22"/>
          <w:szCs w:val="22"/>
        </w:rPr>
        <w:t>logframe</w:t>
      </w:r>
      <w:proofErr w:type="spellEnd"/>
      <w:r w:rsidRPr="00A736D1">
        <w:rPr>
          <w:rFonts w:ascii="Gill Sans MT" w:hAnsi="Gill Sans MT" w:cstheme="minorHAnsi"/>
          <w:sz w:val="22"/>
          <w:szCs w:val="22"/>
        </w:rPr>
        <w:t xml:space="preserve"> </w:t>
      </w:r>
    </w:p>
    <w:p w14:paraId="042DFEB2" w14:textId="3379C5EC" w:rsidR="00955D0F" w:rsidRPr="00A736D1" w:rsidRDefault="0044541D"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Final d</w:t>
      </w:r>
      <w:r w:rsidR="00BC0E68" w:rsidRPr="00A736D1">
        <w:rPr>
          <w:rFonts w:ascii="Gill Sans MT" w:hAnsi="Gill Sans MT" w:cstheme="minorHAnsi"/>
          <w:sz w:val="22"/>
          <w:szCs w:val="22"/>
        </w:rPr>
        <w:t xml:space="preserve">ata collection tools </w:t>
      </w:r>
    </w:p>
    <w:p w14:paraId="61AABB89" w14:textId="304982C3" w:rsidR="0044541D" w:rsidRPr="00A736D1" w:rsidRDefault="0044541D"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 xml:space="preserve">List of people </w:t>
      </w:r>
      <w:proofErr w:type="gramStart"/>
      <w:r w:rsidRPr="00A736D1">
        <w:rPr>
          <w:rFonts w:ascii="Gill Sans MT" w:hAnsi="Gill Sans MT" w:cstheme="minorHAnsi"/>
          <w:sz w:val="22"/>
          <w:szCs w:val="22"/>
        </w:rPr>
        <w:t>involved</w:t>
      </w:r>
      <w:proofErr w:type="gramEnd"/>
    </w:p>
    <w:p w14:paraId="7390980D" w14:textId="77777777" w:rsidR="00BC0E68" w:rsidRPr="00A736D1" w:rsidRDefault="00BC0E68"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Any other relevant documents</w:t>
      </w:r>
    </w:p>
    <w:p w14:paraId="0A35CFD9" w14:textId="77777777" w:rsidR="00881D51" w:rsidRPr="00A736D1" w:rsidRDefault="00571D79" w:rsidP="00C01935">
      <w:pPr>
        <w:rPr>
          <w:rFonts w:ascii="Gill Sans MT" w:hAnsi="Gill Sans MT" w:cstheme="minorHAnsi"/>
          <w:color w:val="auto"/>
        </w:rPr>
      </w:pPr>
      <w:r w:rsidRPr="00A736D1">
        <w:rPr>
          <w:rFonts w:ascii="Gill Sans MT" w:hAnsi="Gill Sans MT" w:cstheme="minorHAnsi"/>
          <w:b/>
          <w:bCs/>
          <w:color w:val="auto"/>
        </w:rPr>
        <w:t>Sharing evaluation findings</w:t>
      </w:r>
    </w:p>
    <w:p w14:paraId="003FB255" w14:textId="5F5E09D8" w:rsidR="00881D51" w:rsidRPr="00A736D1" w:rsidRDefault="00473781" w:rsidP="005B37DD">
      <w:pPr>
        <w:jc w:val="both"/>
        <w:rPr>
          <w:rFonts w:ascii="Gill Sans MT" w:hAnsi="Gill Sans MT" w:cstheme="minorHAnsi"/>
          <w:color w:val="auto"/>
        </w:rPr>
      </w:pPr>
      <w:r w:rsidRPr="00A736D1">
        <w:rPr>
          <w:rFonts w:ascii="Gill Sans MT" w:hAnsi="Gill Sans MT" w:cstheme="minorHAnsi"/>
          <w:color w:val="auto"/>
        </w:rPr>
        <w:t>The Final</w:t>
      </w:r>
      <w:r w:rsidR="00881D51" w:rsidRPr="00A736D1">
        <w:rPr>
          <w:rFonts w:ascii="Gill Sans MT" w:hAnsi="Gill Sans MT" w:cstheme="minorHAnsi"/>
          <w:color w:val="auto"/>
        </w:rPr>
        <w:t xml:space="preserve"> Evaluation report will be shared internally with Save the Children staff, including Save the Children Finland, as well as with the Donor. </w:t>
      </w:r>
      <w:r w:rsidR="00A20B22" w:rsidRPr="00A736D1">
        <w:rPr>
          <w:rFonts w:ascii="Gill Sans MT" w:hAnsi="Gill Sans MT" w:cstheme="minorHAnsi"/>
          <w:color w:val="auto"/>
        </w:rPr>
        <w:t xml:space="preserve">The </w:t>
      </w:r>
      <w:r w:rsidR="0022324F" w:rsidRPr="00A736D1">
        <w:rPr>
          <w:rFonts w:ascii="Gill Sans MT" w:hAnsi="Gill Sans MT" w:cstheme="minorHAnsi"/>
          <w:color w:val="auto"/>
        </w:rPr>
        <w:t>consultant</w:t>
      </w:r>
      <w:r w:rsidR="00A20B22" w:rsidRPr="00A736D1">
        <w:rPr>
          <w:rFonts w:ascii="Gill Sans MT" w:hAnsi="Gill Sans MT" w:cstheme="minorHAnsi"/>
          <w:color w:val="auto"/>
        </w:rPr>
        <w:t xml:space="preserve"> will be asked to present key findings to project staff at the end of their contract through a workshop. They will also be asked to create a two-page summary with key findings that can be widely circulated within the Sudan Country Office.</w:t>
      </w:r>
      <w:r w:rsidR="00F151A5" w:rsidRPr="00A736D1">
        <w:rPr>
          <w:rFonts w:ascii="Gill Sans MT" w:hAnsi="Gill Sans MT" w:cstheme="minorHAnsi"/>
          <w:color w:val="auto"/>
        </w:rPr>
        <w:t xml:space="preserve"> </w:t>
      </w:r>
      <w:r w:rsidR="00881D51" w:rsidRPr="00A736D1">
        <w:rPr>
          <w:rFonts w:ascii="Gill Sans MT" w:hAnsi="Gill Sans MT" w:cstheme="minorHAnsi"/>
          <w:color w:val="auto"/>
        </w:rPr>
        <w:t>The</w:t>
      </w:r>
      <w:r w:rsidR="00BA5C86" w:rsidRPr="00A736D1">
        <w:rPr>
          <w:rFonts w:ascii="Gill Sans MT" w:hAnsi="Gill Sans MT" w:cstheme="minorHAnsi"/>
          <w:color w:val="auto"/>
        </w:rPr>
        <w:t xml:space="preserve"> CO will </w:t>
      </w:r>
      <w:r w:rsidR="0044541D" w:rsidRPr="00A736D1">
        <w:rPr>
          <w:rFonts w:ascii="Gill Sans MT" w:hAnsi="Gill Sans MT" w:cstheme="minorHAnsi"/>
          <w:color w:val="auto"/>
        </w:rPr>
        <w:t xml:space="preserve">use the results from the final evaluation to </w:t>
      </w:r>
      <w:r w:rsidR="00BA5C86" w:rsidRPr="00A736D1">
        <w:rPr>
          <w:rFonts w:ascii="Gill Sans MT" w:hAnsi="Gill Sans MT" w:cstheme="minorHAnsi"/>
          <w:color w:val="auto"/>
        </w:rPr>
        <w:t>develop an</w:t>
      </w:r>
      <w:r w:rsidR="00881D51" w:rsidRPr="00A736D1">
        <w:rPr>
          <w:rFonts w:ascii="Gill Sans MT" w:hAnsi="Gill Sans MT" w:cstheme="minorHAnsi"/>
          <w:color w:val="auto"/>
        </w:rPr>
        <w:t xml:space="preserve"> Evaluation Response Plan</w:t>
      </w:r>
      <w:r w:rsidR="0044541D" w:rsidRPr="00A736D1">
        <w:rPr>
          <w:rFonts w:ascii="Gill Sans MT" w:hAnsi="Gill Sans MT" w:cstheme="minorHAnsi"/>
          <w:color w:val="auto"/>
        </w:rPr>
        <w:t xml:space="preserve">. The Evaluation Response Plan will outline </w:t>
      </w:r>
      <w:r w:rsidR="00881D51" w:rsidRPr="00A736D1">
        <w:rPr>
          <w:rFonts w:ascii="Gill Sans MT" w:hAnsi="Gill Sans MT" w:cstheme="minorHAnsi"/>
          <w:color w:val="auto"/>
        </w:rPr>
        <w:t xml:space="preserve">concrete actions to share the findings and agreed actions with children and communities. </w:t>
      </w:r>
    </w:p>
    <w:p w14:paraId="329BA09C" w14:textId="77777777" w:rsidR="00B26039" w:rsidRPr="00A736D1" w:rsidRDefault="00B26039" w:rsidP="00B26039">
      <w:pPr>
        <w:jc w:val="both"/>
        <w:rPr>
          <w:rFonts w:ascii="Gill Sans MT" w:hAnsi="Gill Sans MT" w:cstheme="majorHAnsi"/>
        </w:rPr>
      </w:pPr>
      <w:r w:rsidRPr="00A736D1">
        <w:rPr>
          <w:rFonts w:ascii="Gill Sans MT" w:hAnsi="Gill Sans MT" w:cstheme="majorHAnsi"/>
        </w:rPr>
        <w:t xml:space="preserve">The tentative timeline is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3A6A45" w:rsidRPr="00A736D1" w14:paraId="1FB4997B" w14:textId="77777777" w:rsidTr="003A6A45">
        <w:tc>
          <w:tcPr>
            <w:tcW w:w="6745" w:type="dxa"/>
            <w:tcBorders>
              <w:top w:val="single" w:sz="4" w:space="0" w:color="auto"/>
              <w:left w:val="single" w:sz="4" w:space="0" w:color="auto"/>
              <w:bottom w:val="single" w:sz="4" w:space="0" w:color="auto"/>
              <w:right w:val="single" w:sz="4" w:space="0" w:color="auto"/>
            </w:tcBorders>
            <w:hideMark/>
          </w:tcPr>
          <w:p w14:paraId="176D3D37" w14:textId="77777777" w:rsidR="003A6A45" w:rsidRPr="00A736D1" w:rsidRDefault="003A6A45" w:rsidP="00227C8D">
            <w:pPr>
              <w:spacing w:after="0" w:line="240" w:lineRule="auto"/>
              <w:rPr>
                <w:rFonts w:ascii="Gill Sans MT" w:hAnsi="Gill Sans MT" w:cstheme="majorHAnsi"/>
                <w:b/>
                <w:lang w:eastAsia="en-AU"/>
              </w:rPr>
            </w:pPr>
            <w:r w:rsidRPr="00A736D1">
              <w:rPr>
                <w:rFonts w:ascii="Gill Sans MT" w:hAnsi="Gill Sans MT" w:cstheme="majorHAnsi"/>
                <w:b/>
                <w:lang w:eastAsia="en-AU"/>
              </w:rPr>
              <w:lastRenderedPageBreak/>
              <w:t>Deliverable / Milestones</w:t>
            </w:r>
          </w:p>
        </w:tc>
      </w:tr>
      <w:tr w:rsidR="003A6A45" w:rsidRPr="00A736D1" w14:paraId="0FEAC3DE" w14:textId="77777777" w:rsidTr="003A6A45">
        <w:tc>
          <w:tcPr>
            <w:tcW w:w="6745" w:type="dxa"/>
            <w:tcBorders>
              <w:top w:val="single" w:sz="4" w:space="0" w:color="auto"/>
              <w:left w:val="single" w:sz="4" w:space="0" w:color="auto"/>
              <w:bottom w:val="single" w:sz="4" w:space="0" w:color="auto"/>
              <w:right w:val="single" w:sz="4" w:space="0" w:color="auto"/>
            </w:tcBorders>
            <w:vAlign w:val="center"/>
            <w:hideMark/>
          </w:tcPr>
          <w:p w14:paraId="6E70D8E0"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lang w:eastAsia="en-AU"/>
              </w:rPr>
              <w:t>Preparation of TORs</w:t>
            </w:r>
          </w:p>
        </w:tc>
      </w:tr>
      <w:tr w:rsidR="003A6A45" w:rsidRPr="00A736D1" w14:paraId="7B1DA7BF"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3C68D2B9"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lang w:eastAsia="en-AU"/>
              </w:rPr>
              <w:t>Advertise final TORs</w:t>
            </w:r>
          </w:p>
        </w:tc>
      </w:tr>
      <w:tr w:rsidR="003A6A45" w:rsidRPr="00A736D1" w14:paraId="3D6BC124" w14:textId="77777777" w:rsidTr="003A6A45">
        <w:tc>
          <w:tcPr>
            <w:tcW w:w="6745" w:type="dxa"/>
            <w:tcBorders>
              <w:top w:val="single" w:sz="4" w:space="0" w:color="auto"/>
              <w:left w:val="single" w:sz="4" w:space="0" w:color="auto"/>
              <w:bottom w:val="single" w:sz="4" w:space="0" w:color="auto"/>
              <w:right w:val="single" w:sz="4" w:space="0" w:color="auto"/>
            </w:tcBorders>
            <w:vAlign w:val="center"/>
            <w:hideMark/>
          </w:tcPr>
          <w:p w14:paraId="3BB950F5"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bCs/>
              </w:rPr>
              <w:t>Design of draft</w:t>
            </w:r>
            <w:r w:rsidRPr="00A736D1">
              <w:rPr>
                <w:rFonts w:ascii="Gill Sans MT" w:hAnsi="Gill Sans MT" w:cstheme="majorHAnsi"/>
                <w:lang w:eastAsia="en-AU"/>
              </w:rPr>
              <w:t xml:space="preserve"> data collection tools </w:t>
            </w:r>
          </w:p>
        </w:tc>
      </w:tr>
      <w:tr w:rsidR="003A6A45" w:rsidRPr="00A736D1" w14:paraId="4E431DD8"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69DD49C8" w14:textId="77777777" w:rsidR="003A6A45" w:rsidRPr="00A736D1" w:rsidRDefault="003A6A45" w:rsidP="00227C8D">
            <w:pPr>
              <w:spacing w:after="0" w:line="240" w:lineRule="auto"/>
              <w:rPr>
                <w:rFonts w:ascii="Gill Sans MT" w:hAnsi="Gill Sans MT" w:cstheme="majorHAnsi"/>
                <w:bCs/>
              </w:rPr>
            </w:pPr>
            <w:r w:rsidRPr="00A736D1">
              <w:rPr>
                <w:rFonts w:ascii="Gill Sans MT" w:hAnsi="Gill Sans MT" w:cstheme="majorHAnsi"/>
                <w:lang w:eastAsia="en-AU"/>
              </w:rPr>
              <w:t xml:space="preserve">Submission of final data collection tools </w:t>
            </w:r>
          </w:p>
        </w:tc>
      </w:tr>
      <w:tr w:rsidR="003A6A45" w:rsidRPr="00A736D1" w14:paraId="22D96248"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7FDCCE1E" w14:textId="024CE90B" w:rsidR="003A6A45" w:rsidRPr="00A736D1" w:rsidRDefault="003A6A45" w:rsidP="00227C8D">
            <w:pPr>
              <w:spacing w:after="0" w:line="240" w:lineRule="auto"/>
              <w:rPr>
                <w:rFonts w:ascii="Gill Sans MT" w:hAnsi="Gill Sans MT" w:cstheme="majorHAnsi"/>
              </w:rPr>
            </w:pPr>
            <w:r w:rsidRPr="00A736D1">
              <w:rPr>
                <w:rFonts w:ascii="Gill Sans MT" w:hAnsi="Gill Sans MT" w:cstheme="majorHAnsi"/>
              </w:rPr>
              <w:t>Study Approvals from HAC in project sites</w:t>
            </w:r>
          </w:p>
        </w:tc>
      </w:tr>
      <w:tr w:rsidR="003A6A45" w:rsidRPr="00A736D1" w14:paraId="21943EB1" w14:textId="77777777" w:rsidTr="003A6A45">
        <w:trPr>
          <w:trHeight w:val="1151"/>
        </w:trPr>
        <w:tc>
          <w:tcPr>
            <w:tcW w:w="6745" w:type="dxa"/>
            <w:tcBorders>
              <w:top w:val="single" w:sz="4" w:space="0" w:color="auto"/>
              <w:left w:val="single" w:sz="4" w:space="0" w:color="auto"/>
              <w:right w:val="single" w:sz="4" w:space="0" w:color="auto"/>
            </w:tcBorders>
            <w:vAlign w:val="center"/>
          </w:tcPr>
          <w:p w14:paraId="089C2CB1" w14:textId="77777777" w:rsidR="003A6A45" w:rsidRPr="00A736D1" w:rsidRDefault="003A6A45" w:rsidP="00227C8D">
            <w:pPr>
              <w:spacing w:after="0" w:line="240" w:lineRule="auto"/>
              <w:rPr>
                <w:rFonts w:ascii="Gill Sans MT" w:hAnsi="Gill Sans MT" w:cstheme="majorHAnsi"/>
                <w:b/>
              </w:rPr>
            </w:pPr>
            <w:r w:rsidRPr="00A736D1">
              <w:rPr>
                <w:rFonts w:ascii="Gill Sans MT" w:hAnsi="Gill Sans MT" w:cstheme="majorHAnsi"/>
                <w:b/>
              </w:rPr>
              <w:t>Data collection</w:t>
            </w:r>
          </w:p>
          <w:p w14:paraId="6A6B2F2E" w14:textId="375BB281" w:rsidR="003A6A45" w:rsidRPr="00A736D1" w:rsidRDefault="003A6A45" w:rsidP="00B26039">
            <w:pPr>
              <w:pStyle w:val="ListParagraph"/>
              <w:numPr>
                <w:ilvl w:val="0"/>
                <w:numId w:val="28"/>
              </w:numPr>
              <w:spacing w:after="0" w:line="240" w:lineRule="auto"/>
              <w:rPr>
                <w:rFonts w:ascii="Gill Sans MT" w:hAnsi="Gill Sans MT" w:cstheme="majorHAnsi"/>
                <w:i w:val="0"/>
                <w:iCs w:val="0"/>
                <w:sz w:val="22"/>
                <w:szCs w:val="22"/>
              </w:rPr>
            </w:pPr>
            <w:r w:rsidRPr="00A736D1">
              <w:rPr>
                <w:rFonts w:ascii="Gill Sans MT" w:hAnsi="Gill Sans MT" w:cstheme="majorHAnsi"/>
                <w:i w:val="0"/>
                <w:iCs w:val="0"/>
                <w:sz w:val="22"/>
                <w:szCs w:val="22"/>
              </w:rPr>
              <w:t xml:space="preserve">Conduct household </w:t>
            </w:r>
            <w:proofErr w:type="gramStart"/>
            <w:r w:rsidRPr="00A736D1">
              <w:rPr>
                <w:rFonts w:ascii="Gill Sans MT" w:hAnsi="Gill Sans MT" w:cstheme="majorHAnsi"/>
                <w:i w:val="0"/>
                <w:iCs w:val="0"/>
                <w:sz w:val="22"/>
                <w:szCs w:val="22"/>
              </w:rPr>
              <w:t>survey</w:t>
            </w:r>
            <w:proofErr w:type="gramEnd"/>
            <w:r w:rsidRPr="00A736D1">
              <w:rPr>
                <w:rFonts w:ascii="Gill Sans MT" w:hAnsi="Gill Sans MT" w:cstheme="majorHAnsi"/>
                <w:i w:val="0"/>
                <w:iCs w:val="0"/>
                <w:sz w:val="22"/>
                <w:szCs w:val="22"/>
              </w:rPr>
              <w:t xml:space="preserve"> </w:t>
            </w:r>
          </w:p>
          <w:p w14:paraId="2CFDF059" w14:textId="756C5E22" w:rsidR="003A6A45" w:rsidRPr="00A736D1" w:rsidRDefault="003A6A45" w:rsidP="00B26039">
            <w:pPr>
              <w:pStyle w:val="ListParagraph"/>
              <w:numPr>
                <w:ilvl w:val="0"/>
                <w:numId w:val="28"/>
              </w:numPr>
              <w:spacing w:after="0" w:line="240" w:lineRule="auto"/>
              <w:rPr>
                <w:rFonts w:ascii="Gill Sans MT" w:hAnsi="Gill Sans MT" w:cstheme="majorHAnsi"/>
                <w:i w:val="0"/>
                <w:iCs w:val="0"/>
                <w:sz w:val="22"/>
                <w:szCs w:val="22"/>
              </w:rPr>
            </w:pPr>
            <w:r w:rsidRPr="00A736D1">
              <w:rPr>
                <w:rFonts w:ascii="Gill Sans MT" w:hAnsi="Gill Sans MT" w:cstheme="majorHAnsi"/>
                <w:i w:val="0"/>
                <w:iCs w:val="0"/>
                <w:sz w:val="22"/>
                <w:szCs w:val="22"/>
              </w:rPr>
              <w:t xml:space="preserve">Conduct focus groups and key informant </w:t>
            </w:r>
            <w:proofErr w:type="gramStart"/>
            <w:r w:rsidRPr="00A736D1">
              <w:rPr>
                <w:rFonts w:ascii="Gill Sans MT" w:hAnsi="Gill Sans MT" w:cstheme="majorHAnsi"/>
                <w:i w:val="0"/>
                <w:iCs w:val="0"/>
                <w:sz w:val="22"/>
                <w:szCs w:val="22"/>
              </w:rPr>
              <w:t>interviews</w:t>
            </w:r>
            <w:proofErr w:type="gramEnd"/>
            <w:r w:rsidRPr="00A736D1">
              <w:rPr>
                <w:rFonts w:ascii="Gill Sans MT" w:hAnsi="Gill Sans MT" w:cstheme="majorHAnsi"/>
                <w:i w:val="0"/>
                <w:iCs w:val="0"/>
                <w:sz w:val="22"/>
                <w:szCs w:val="22"/>
              </w:rPr>
              <w:t xml:space="preserve"> </w:t>
            </w:r>
          </w:p>
          <w:p w14:paraId="24FA4ABE" w14:textId="59A3A98F" w:rsidR="003A6A45" w:rsidRPr="00A736D1" w:rsidRDefault="003A6A45" w:rsidP="00B26039">
            <w:pPr>
              <w:pStyle w:val="ListParagraph"/>
              <w:numPr>
                <w:ilvl w:val="0"/>
                <w:numId w:val="28"/>
              </w:numPr>
              <w:spacing w:after="0" w:line="240" w:lineRule="auto"/>
              <w:rPr>
                <w:rFonts w:ascii="Gill Sans MT" w:hAnsi="Gill Sans MT" w:cstheme="majorHAnsi"/>
                <w:sz w:val="22"/>
                <w:szCs w:val="22"/>
              </w:rPr>
            </w:pPr>
            <w:r w:rsidRPr="00A736D1">
              <w:rPr>
                <w:rFonts w:ascii="Gill Sans MT" w:hAnsi="Gill Sans MT" w:cstheme="majorHAnsi"/>
                <w:i w:val="0"/>
                <w:iCs w:val="0"/>
                <w:sz w:val="22"/>
                <w:szCs w:val="22"/>
              </w:rPr>
              <w:t>Conduct observations</w:t>
            </w:r>
            <w:r w:rsidRPr="00A736D1">
              <w:rPr>
                <w:rFonts w:ascii="Gill Sans MT" w:hAnsi="Gill Sans MT" w:cstheme="majorHAnsi"/>
                <w:sz w:val="22"/>
                <w:szCs w:val="22"/>
              </w:rPr>
              <w:t xml:space="preserve">   </w:t>
            </w:r>
          </w:p>
        </w:tc>
      </w:tr>
      <w:tr w:rsidR="003A6A45" w:rsidRPr="00A736D1" w14:paraId="1F708E80"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4F35E278"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lang w:eastAsia="en-AU"/>
              </w:rPr>
              <w:t xml:space="preserve">A Draft Report </w:t>
            </w:r>
          </w:p>
        </w:tc>
      </w:tr>
      <w:tr w:rsidR="003A6A45" w:rsidRPr="00A736D1" w14:paraId="7C29A5EA"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3C17805E" w14:textId="77777777" w:rsidR="003A6A45" w:rsidRPr="00A736D1" w:rsidRDefault="003A6A45" w:rsidP="00227C8D">
            <w:pPr>
              <w:spacing w:after="0" w:line="240" w:lineRule="auto"/>
              <w:rPr>
                <w:rFonts w:ascii="Gill Sans MT" w:hAnsi="Gill Sans MT" w:cstheme="majorHAnsi"/>
                <w:b/>
              </w:rPr>
            </w:pPr>
            <w:r w:rsidRPr="00A736D1">
              <w:rPr>
                <w:rFonts w:ascii="Gill Sans MT" w:hAnsi="Gill Sans MT" w:cstheme="majorHAnsi"/>
              </w:rPr>
              <w:t>A Final Study</w:t>
            </w:r>
            <w:r w:rsidRPr="00A736D1">
              <w:rPr>
                <w:rFonts w:ascii="Gill Sans MT" w:hAnsi="Gill Sans MT" w:cstheme="majorHAnsi"/>
                <w:b/>
              </w:rPr>
              <w:t xml:space="preserve"> </w:t>
            </w:r>
            <w:r w:rsidRPr="00A736D1">
              <w:rPr>
                <w:rFonts w:ascii="Gill Sans MT" w:hAnsi="Gill Sans MT" w:cstheme="majorHAnsi"/>
              </w:rPr>
              <w:t>Report</w:t>
            </w:r>
          </w:p>
        </w:tc>
      </w:tr>
    </w:tbl>
    <w:p w14:paraId="4475C1F6" w14:textId="77777777" w:rsidR="00B26039" w:rsidRPr="00A736D1" w:rsidRDefault="00B26039" w:rsidP="005B37DD">
      <w:pPr>
        <w:jc w:val="both"/>
        <w:rPr>
          <w:rFonts w:ascii="Gill Sans MT" w:hAnsi="Gill Sans MT" w:cstheme="minorHAnsi"/>
          <w:color w:val="auto"/>
        </w:rPr>
      </w:pPr>
    </w:p>
    <w:p w14:paraId="26A91377" w14:textId="495D5B51" w:rsidR="00A20B22" w:rsidRPr="00A736D1" w:rsidRDefault="00571D79" w:rsidP="00C01935">
      <w:pPr>
        <w:rPr>
          <w:rFonts w:ascii="Gill Sans MT" w:hAnsi="Gill Sans MT" w:cstheme="minorHAnsi"/>
          <w:color w:val="auto"/>
        </w:rPr>
      </w:pPr>
      <w:r w:rsidRPr="00A736D1">
        <w:rPr>
          <w:rFonts w:ascii="Gill Sans MT" w:hAnsi="Gill Sans MT" w:cstheme="minorHAnsi"/>
          <w:b/>
          <w:bCs/>
          <w:color w:val="auto"/>
        </w:rPr>
        <w:t>Applying evaluation findings</w:t>
      </w:r>
    </w:p>
    <w:p w14:paraId="3F5C72A1" w14:textId="77777777" w:rsidR="00A20B22" w:rsidRPr="00A736D1" w:rsidRDefault="00473781" w:rsidP="5D7CB773">
      <w:pPr>
        <w:rPr>
          <w:rFonts w:ascii="Gill Sans MT" w:hAnsi="Gill Sans MT"/>
          <w:color w:val="auto"/>
        </w:rPr>
      </w:pPr>
      <w:r w:rsidRPr="00A736D1">
        <w:rPr>
          <w:rFonts w:ascii="Gill Sans MT" w:hAnsi="Gill Sans MT"/>
          <w:color w:val="auto"/>
        </w:rPr>
        <w:t>Learning from the final evalu</w:t>
      </w:r>
      <w:r w:rsidR="3937F557" w:rsidRPr="00A736D1">
        <w:rPr>
          <w:rFonts w:ascii="Gill Sans MT" w:hAnsi="Gill Sans MT"/>
          <w:color w:val="auto"/>
        </w:rPr>
        <w:t>a</w:t>
      </w:r>
      <w:r w:rsidRPr="00A736D1">
        <w:rPr>
          <w:rFonts w:ascii="Gill Sans MT" w:hAnsi="Gill Sans MT"/>
          <w:color w:val="auto"/>
        </w:rPr>
        <w:t xml:space="preserve">tion will guide the future programming of Save the Children Sudan. The findings will also be used for improving current projects of the similar nature. </w:t>
      </w:r>
    </w:p>
    <w:p w14:paraId="58A66DC4" w14:textId="77777777" w:rsidR="00881D51" w:rsidRPr="00A736D1" w:rsidRDefault="00881D51">
      <w:pPr>
        <w:spacing w:after="200" w:line="276" w:lineRule="auto"/>
        <w:rPr>
          <w:rFonts w:ascii="Gill Sans MT" w:hAnsi="Gill Sans MT"/>
          <w:b/>
          <w:color w:val="auto"/>
        </w:rPr>
      </w:pPr>
      <w:r w:rsidRPr="00A736D1">
        <w:rPr>
          <w:rFonts w:ascii="Gill Sans MT" w:hAnsi="Gill Sans MT"/>
          <w:b/>
          <w:color w:val="auto"/>
        </w:rPr>
        <w:t>Evaluation Report Scoring Tool</w:t>
      </w:r>
    </w:p>
    <w:p w14:paraId="03CDEBE5" w14:textId="35AC7FEE" w:rsidR="00881D51" w:rsidRPr="00A736D1" w:rsidRDefault="00881D51">
      <w:pPr>
        <w:spacing w:after="200" w:line="276" w:lineRule="auto"/>
        <w:rPr>
          <w:rFonts w:ascii="Gill Sans MT" w:hAnsi="Gill Sans MT"/>
          <w:color w:val="auto"/>
        </w:rPr>
      </w:pPr>
      <w:r w:rsidRPr="00A736D1">
        <w:rPr>
          <w:rFonts w:ascii="Gill Sans MT" w:hAnsi="Gill Sans MT"/>
          <w:color w:val="auto"/>
        </w:rPr>
        <w:t xml:space="preserve">The evaluation report will need to meet the standards of Save the Children’s Evaluation Report Scoring Tool, which will be shared with the </w:t>
      </w:r>
      <w:r w:rsidR="0022324F" w:rsidRPr="00A736D1">
        <w:rPr>
          <w:rFonts w:ascii="Gill Sans MT" w:hAnsi="Gill Sans MT"/>
          <w:color w:val="auto"/>
        </w:rPr>
        <w:t>consultant</w:t>
      </w:r>
      <w:r w:rsidRPr="00A736D1">
        <w:rPr>
          <w:rFonts w:ascii="Gill Sans MT" w:hAnsi="Gill Sans MT"/>
          <w:color w:val="auto"/>
        </w:rPr>
        <w:t xml:space="preserve"> when starting their contract. </w:t>
      </w:r>
    </w:p>
    <w:p w14:paraId="0DDF750E" w14:textId="35B4ACD8" w:rsidR="009261BC" w:rsidRPr="00A736D1" w:rsidRDefault="0022324F" w:rsidP="009412C9">
      <w:pPr>
        <w:pStyle w:val="Heading1"/>
        <w:rPr>
          <w:rFonts w:ascii="Gill Sans MT" w:hAnsi="Gill Sans MT"/>
          <w:b/>
          <w:color w:val="FF0000"/>
          <w:sz w:val="22"/>
          <w:szCs w:val="22"/>
        </w:rPr>
      </w:pPr>
      <w:r w:rsidRPr="00A736D1">
        <w:rPr>
          <w:rFonts w:ascii="Gill Sans MT" w:hAnsi="Gill Sans MT"/>
          <w:b/>
          <w:caps w:val="0"/>
          <w:color w:val="FF0000"/>
          <w:sz w:val="22"/>
          <w:szCs w:val="22"/>
        </w:rPr>
        <w:t>Consultant</w:t>
      </w:r>
      <w:r w:rsidR="002B7B06" w:rsidRPr="00A736D1">
        <w:rPr>
          <w:rFonts w:ascii="Gill Sans MT" w:hAnsi="Gill Sans MT"/>
          <w:b/>
          <w:caps w:val="0"/>
          <w:color w:val="FF0000"/>
          <w:sz w:val="22"/>
          <w:szCs w:val="22"/>
        </w:rPr>
        <w:t xml:space="preserve"> Profile</w:t>
      </w:r>
    </w:p>
    <w:p w14:paraId="509A4ACA" w14:textId="6F57BD12" w:rsidR="00E82238" w:rsidRPr="00A736D1" w:rsidRDefault="00E82238" w:rsidP="009412C9">
      <w:pPr>
        <w:rPr>
          <w:rFonts w:ascii="Gill Sans MT" w:hAnsi="Gill Sans MT" w:cstheme="minorHAnsi"/>
          <w:color w:val="auto"/>
        </w:rPr>
      </w:pPr>
      <w:r w:rsidRPr="00A736D1">
        <w:rPr>
          <w:rFonts w:ascii="Gill Sans MT" w:hAnsi="Gill Sans MT" w:cstheme="minorHAnsi"/>
          <w:color w:val="auto"/>
        </w:rPr>
        <w:t xml:space="preserve">The following are the main requirements for the </w:t>
      </w:r>
      <w:r w:rsidR="0022324F" w:rsidRPr="00A736D1">
        <w:rPr>
          <w:rFonts w:ascii="Gill Sans MT" w:hAnsi="Gill Sans MT" w:cstheme="minorHAnsi"/>
          <w:color w:val="auto"/>
        </w:rPr>
        <w:t>consultant</w:t>
      </w:r>
      <w:r w:rsidRPr="00A736D1">
        <w:rPr>
          <w:rFonts w:ascii="Gill Sans MT" w:hAnsi="Gill Sans MT" w:cstheme="minorHAnsi"/>
          <w:color w:val="auto"/>
        </w:rPr>
        <w:t>:</w:t>
      </w:r>
    </w:p>
    <w:p w14:paraId="16E54B40" w14:textId="19C756E5" w:rsidR="00B26039" w:rsidRPr="00A736D1" w:rsidRDefault="00A736D1" w:rsidP="00A736D1">
      <w:pPr>
        <w:pStyle w:val="ListParagraph"/>
        <w:numPr>
          <w:ilvl w:val="0"/>
          <w:numId w:val="18"/>
        </w:numPr>
        <w:rPr>
          <w:rFonts w:ascii="Gill Sans MT" w:hAnsi="Gill Sans MT" w:cstheme="minorHAnsi"/>
          <w:i w:val="0"/>
          <w:iCs w:val="0"/>
          <w:sz w:val="22"/>
          <w:szCs w:val="22"/>
        </w:rPr>
      </w:pPr>
      <w:r w:rsidRPr="00A736D1">
        <w:rPr>
          <w:rFonts w:ascii="Gill Sans MT" w:hAnsi="Gill Sans MT" w:cstheme="minorHAnsi"/>
          <w:i w:val="0"/>
          <w:iCs w:val="0"/>
          <w:sz w:val="22"/>
          <w:szCs w:val="22"/>
        </w:rPr>
        <w:t>Bachelor’s degree in social sciences, social work, psychology, or human services field required.</w:t>
      </w:r>
    </w:p>
    <w:p w14:paraId="0E63749C" w14:textId="23FF5ED1"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Proven record in evaluations of humanitarian projects in the NGO sector. </w:t>
      </w:r>
    </w:p>
    <w:p w14:paraId="187D3527"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Broad knowledge of humanitarian and development issues, specifically in health, nutrition, food security and child protection. </w:t>
      </w:r>
    </w:p>
    <w:p w14:paraId="166CE0A7"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Proven experience in quantitative and qualitative analysis. </w:t>
      </w:r>
    </w:p>
    <w:p w14:paraId="69F32515" w14:textId="25F00435" w:rsidR="00125966" w:rsidRPr="00A736D1" w:rsidRDefault="00125966" w:rsidP="00741CF2">
      <w:pPr>
        <w:pStyle w:val="ListParagraph"/>
        <w:numPr>
          <w:ilvl w:val="0"/>
          <w:numId w:val="18"/>
        </w:numPr>
        <w:rPr>
          <w:rFonts w:ascii="Gill Sans MT" w:hAnsi="Gill Sans MT" w:cstheme="minorHAnsi"/>
          <w:i w:val="0"/>
          <w:sz w:val="22"/>
          <w:szCs w:val="22"/>
        </w:rPr>
      </w:pPr>
      <w:r w:rsidRPr="00A736D1">
        <w:rPr>
          <w:rFonts w:ascii="Gill Sans MT" w:hAnsi="Gill Sans MT" w:cstheme="minorHAnsi"/>
          <w:i w:val="0"/>
          <w:sz w:val="22"/>
          <w:szCs w:val="22"/>
        </w:rPr>
        <w:t xml:space="preserve">Skills and experience in conducting ethical and inclusive studies involving children and vulnerable groups and in using child participatory </w:t>
      </w:r>
      <w:r w:rsidR="00911D47" w:rsidRPr="00A736D1">
        <w:rPr>
          <w:rFonts w:ascii="Gill Sans MT" w:hAnsi="Gill Sans MT" w:cstheme="minorHAnsi"/>
          <w:i w:val="0"/>
          <w:sz w:val="22"/>
          <w:szCs w:val="22"/>
        </w:rPr>
        <w:t xml:space="preserve">techniques </w:t>
      </w:r>
      <w:r w:rsidR="00911D47" w:rsidRPr="00A736D1">
        <w:rPr>
          <w:rFonts w:ascii="Gill Sans MT" w:hAnsi="Gill Sans MT"/>
          <w:i w:val="0"/>
          <w:sz w:val="22"/>
          <w:szCs w:val="22"/>
        </w:rPr>
        <w:t>and</w:t>
      </w:r>
      <w:r w:rsidR="00741CF2" w:rsidRPr="00A736D1">
        <w:rPr>
          <w:rFonts w:ascii="Gill Sans MT" w:hAnsi="Gill Sans MT" w:cstheme="minorHAnsi"/>
          <w:i w:val="0"/>
          <w:sz w:val="22"/>
          <w:szCs w:val="22"/>
        </w:rPr>
        <w:t xml:space="preserve"> the Washington Group Questions</w:t>
      </w:r>
    </w:p>
    <w:p w14:paraId="2FE27C3C"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Fluency in Arabic and English is a requirement. </w:t>
      </w:r>
    </w:p>
    <w:p w14:paraId="1EC4C8F7"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Excellent verbal/written communication skills and strong report writing skills. </w:t>
      </w:r>
    </w:p>
    <w:p w14:paraId="7E5E63EC" w14:textId="1BD5C60B"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Awareness of cultural sensitivities and local context, ideally with working experience in </w:t>
      </w:r>
      <w:proofErr w:type="spellStart"/>
      <w:r w:rsidR="00B45858" w:rsidRPr="00A736D1">
        <w:rPr>
          <w:rFonts w:ascii="Gill Sans MT" w:hAnsi="Gill Sans MT" w:cstheme="minorHAnsi"/>
          <w:i w:val="0"/>
          <w:sz w:val="22"/>
          <w:szCs w:val="22"/>
        </w:rPr>
        <w:t>Sinnar</w:t>
      </w:r>
      <w:proofErr w:type="spellEnd"/>
      <w:r w:rsidR="00B45858" w:rsidRPr="00A736D1">
        <w:rPr>
          <w:rFonts w:ascii="Gill Sans MT" w:hAnsi="Gill Sans MT" w:cstheme="minorHAnsi"/>
          <w:i w:val="0"/>
          <w:sz w:val="22"/>
          <w:szCs w:val="22"/>
        </w:rPr>
        <w:t xml:space="preserve">, Gezira, </w:t>
      </w:r>
      <w:proofErr w:type="spellStart"/>
      <w:r w:rsidR="00B45858" w:rsidRPr="00A736D1">
        <w:rPr>
          <w:rFonts w:ascii="Gill Sans MT" w:hAnsi="Gill Sans MT" w:cstheme="minorHAnsi"/>
          <w:i w:val="0"/>
          <w:sz w:val="22"/>
          <w:szCs w:val="22"/>
        </w:rPr>
        <w:t>Kordofans</w:t>
      </w:r>
      <w:proofErr w:type="spellEnd"/>
      <w:r w:rsidR="00B45858" w:rsidRPr="00A736D1">
        <w:rPr>
          <w:rFonts w:ascii="Gill Sans MT" w:hAnsi="Gill Sans MT" w:cstheme="minorHAnsi"/>
          <w:i w:val="0"/>
          <w:sz w:val="22"/>
          <w:szCs w:val="22"/>
        </w:rPr>
        <w:t xml:space="preserve"> and Darfur areas</w:t>
      </w:r>
    </w:p>
    <w:p w14:paraId="062C5DC8"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Ability to work with team and under pressure to meet deadlines and produce agreed deliverables. </w:t>
      </w:r>
    </w:p>
    <w:p w14:paraId="65F015A9" w14:textId="77777777" w:rsidR="00125966" w:rsidRPr="00A736D1" w:rsidRDefault="00125966" w:rsidP="5D7CB773">
      <w:pPr>
        <w:rPr>
          <w:rFonts w:ascii="Gill Sans MT" w:hAnsi="Gill Sans MT" w:cstheme="minorHAnsi"/>
        </w:rPr>
      </w:pPr>
    </w:p>
    <w:p w14:paraId="3229D578" w14:textId="161F5745" w:rsidR="00881D51" w:rsidRPr="00A736D1" w:rsidRDefault="00A47174" w:rsidP="5D7CB773">
      <w:pPr>
        <w:rPr>
          <w:rFonts w:ascii="Gill Sans MT" w:hAnsi="Gill Sans MT"/>
          <w:color w:val="auto"/>
        </w:rPr>
      </w:pPr>
      <w:r w:rsidRPr="00A736D1">
        <w:rPr>
          <w:rFonts w:ascii="Gill Sans MT" w:hAnsi="Gill Sans MT"/>
          <w:color w:val="auto"/>
        </w:rPr>
        <w:t>To apply for this evaluation</w:t>
      </w:r>
      <w:r w:rsidR="00881D51" w:rsidRPr="00A736D1">
        <w:rPr>
          <w:rFonts w:ascii="Gill Sans MT" w:hAnsi="Gill Sans MT"/>
          <w:color w:val="auto"/>
        </w:rPr>
        <w:t>, applicants are expected to share the following documents:</w:t>
      </w:r>
    </w:p>
    <w:p w14:paraId="09EF2667"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 xml:space="preserve">A proposal showing your understanding of the assignment and how you will conclude the work, including proposed methodologies, mode of analysis, and the number of personnel to be involved, detailed timelines, budget and terms of payment and any foreseen challenges. </w:t>
      </w:r>
    </w:p>
    <w:p w14:paraId="36A0EDAC" w14:textId="13FD5D3E"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 xml:space="preserve">Up to date organizational/individual </w:t>
      </w:r>
      <w:r w:rsidR="0022324F" w:rsidRPr="00A736D1">
        <w:rPr>
          <w:rFonts w:ascii="Gill Sans MT" w:hAnsi="Gill Sans MT" w:cstheme="minorHAnsi"/>
          <w:i w:val="0"/>
          <w:sz w:val="22"/>
          <w:szCs w:val="22"/>
        </w:rPr>
        <w:t>Consultant</w:t>
      </w:r>
      <w:r w:rsidRPr="00A736D1">
        <w:rPr>
          <w:rFonts w:ascii="Gill Sans MT" w:hAnsi="Gill Sans MT" w:cstheme="minorHAnsi"/>
          <w:i w:val="0"/>
          <w:sz w:val="22"/>
          <w:szCs w:val="22"/>
        </w:rPr>
        <w:t xml:space="preserve"> CVs and CVs for relevant staff. </w:t>
      </w:r>
    </w:p>
    <w:p w14:paraId="56CAB86C"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Cover letter.</w:t>
      </w:r>
    </w:p>
    <w:p w14:paraId="3A11F860"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Traceable and contactable referees for each.</w:t>
      </w:r>
    </w:p>
    <w:p w14:paraId="5E725F5A" w14:textId="77777777" w:rsidR="00881D51" w:rsidRPr="00A736D1" w:rsidRDefault="001B700C"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Two</w:t>
      </w:r>
      <w:r w:rsidR="00881D51" w:rsidRPr="00A736D1">
        <w:rPr>
          <w:rFonts w:ascii="Gill Sans MT" w:hAnsi="Gill Sans MT" w:cstheme="minorHAnsi"/>
          <w:i w:val="0"/>
          <w:sz w:val="22"/>
          <w:szCs w:val="22"/>
        </w:rPr>
        <w:t xml:space="preserve"> sample reports from previous most recent consulting projects (all samples will be kept confidential) or links to website where reports can be retrieved (highly recommended).</w:t>
      </w:r>
    </w:p>
    <w:p w14:paraId="58BBE808" w14:textId="77777777" w:rsidR="00881D51" w:rsidRPr="00A736D1" w:rsidRDefault="00881D51" w:rsidP="007D72EA">
      <w:pPr>
        <w:rPr>
          <w:rFonts w:ascii="Gill Sans MT" w:hAnsi="Gill Sans MT" w:cstheme="minorHAnsi"/>
        </w:rPr>
      </w:pPr>
      <w:r w:rsidRPr="00A736D1">
        <w:rPr>
          <w:rFonts w:ascii="Gill Sans MT" w:hAnsi="Gill Sans MT" w:cstheme="minorHAnsi"/>
        </w:rPr>
        <w:lastRenderedPageBreak/>
        <w:t>Once a candidate</w:t>
      </w:r>
      <w:r w:rsidR="001B700C" w:rsidRPr="00A736D1">
        <w:rPr>
          <w:rFonts w:ascii="Gill Sans MT" w:hAnsi="Gill Sans MT" w:cstheme="minorHAnsi"/>
        </w:rPr>
        <w:t>/firm</w:t>
      </w:r>
      <w:r w:rsidRPr="00A736D1">
        <w:rPr>
          <w:rFonts w:ascii="Gill Sans MT" w:hAnsi="Gill Sans MT" w:cstheme="minorHAnsi"/>
        </w:rPr>
        <w:t xml:space="preserve"> has been selected the following documents will be made available (at a minimum):</w:t>
      </w:r>
    </w:p>
    <w:p w14:paraId="3BC157F8"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Evaluation Report Scoring Tool</w:t>
      </w:r>
    </w:p>
    <w:p w14:paraId="386D85C0" w14:textId="77777777" w:rsidR="00A53EEE"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 xml:space="preserve">Project proposals </w:t>
      </w:r>
    </w:p>
    <w:p w14:paraId="6667940C" w14:textId="5AACF630" w:rsidR="009A6362" w:rsidRPr="00A736D1" w:rsidRDefault="009A6362" w:rsidP="00AD47E2">
      <w:pPr>
        <w:pStyle w:val="ListParagraph"/>
        <w:numPr>
          <w:ilvl w:val="0"/>
          <w:numId w:val="6"/>
        </w:numPr>
        <w:rPr>
          <w:rFonts w:ascii="Gill Sans MT" w:hAnsi="Gill Sans MT" w:cstheme="minorHAnsi"/>
          <w:i w:val="0"/>
          <w:sz w:val="22"/>
          <w:szCs w:val="22"/>
        </w:rPr>
      </w:pPr>
      <w:r w:rsidRPr="00A736D1">
        <w:rPr>
          <w:rFonts w:ascii="Gill Sans MT" w:hAnsi="Gill Sans MT"/>
          <w:i w:val="0"/>
          <w:sz w:val="22"/>
          <w:szCs w:val="22"/>
        </w:rPr>
        <w:t xml:space="preserve">MEAL Plan </w:t>
      </w:r>
    </w:p>
    <w:p w14:paraId="2EA78493" w14:textId="77777777" w:rsidR="009A6362" w:rsidRPr="00A736D1" w:rsidRDefault="009A6362" w:rsidP="00AD47E2">
      <w:pPr>
        <w:pStyle w:val="ListParagraph"/>
        <w:numPr>
          <w:ilvl w:val="0"/>
          <w:numId w:val="6"/>
        </w:numPr>
        <w:rPr>
          <w:rFonts w:ascii="Gill Sans MT" w:hAnsi="Gill Sans MT"/>
          <w:i w:val="0"/>
          <w:iCs w:val="0"/>
          <w:sz w:val="22"/>
          <w:szCs w:val="22"/>
        </w:rPr>
      </w:pPr>
      <w:r w:rsidRPr="00A736D1">
        <w:rPr>
          <w:rFonts w:ascii="Gill Sans MT" w:hAnsi="Gill Sans MT"/>
          <w:i w:val="0"/>
          <w:iCs w:val="0"/>
          <w:sz w:val="22"/>
          <w:szCs w:val="22"/>
        </w:rPr>
        <w:t xml:space="preserve">Needs Assessment /Baseline Report </w:t>
      </w:r>
    </w:p>
    <w:p w14:paraId="6B95CAAD" w14:textId="77777777" w:rsidR="00881D51" w:rsidRPr="00A736D1" w:rsidRDefault="00A20B22" w:rsidP="00AD47E2">
      <w:pPr>
        <w:pStyle w:val="ListParagraph"/>
        <w:numPr>
          <w:ilvl w:val="0"/>
          <w:numId w:val="6"/>
        </w:numPr>
        <w:rPr>
          <w:rFonts w:ascii="Gill Sans MT" w:hAnsi="Gill Sans MT"/>
          <w:i w:val="0"/>
          <w:iCs w:val="0"/>
          <w:sz w:val="22"/>
          <w:szCs w:val="22"/>
        </w:rPr>
      </w:pPr>
      <w:r w:rsidRPr="00A736D1">
        <w:rPr>
          <w:rFonts w:ascii="Gill Sans MT" w:hAnsi="Gill Sans MT"/>
          <w:i w:val="0"/>
          <w:iCs w:val="0"/>
          <w:sz w:val="22"/>
          <w:szCs w:val="22"/>
        </w:rPr>
        <w:t>Project reports, such Field Monitoring Reports and Post-Distribution Monitoring reports</w:t>
      </w:r>
    </w:p>
    <w:p w14:paraId="6C8D2F6E" w14:textId="77777777" w:rsidR="00A20B22" w:rsidRPr="00A736D1" w:rsidRDefault="00A20B22"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Indicator Performance Tracking Tables</w:t>
      </w:r>
    </w:p>
    <w:p w14:paraId="2C4527BE" w14:textId="4784662F" w:rsidR="007070AE" w:rsidRPr="00A736D1" w:rsidRDefault="009F23DD" w:rsidP="001B700C">
      <w:pPr>
        <w:spacing w:after="200" w:line="276" w:lineRule="auto"/>
        <w:rPr>
          <w:rFonts w:ascii="Gill Sans MT" w:hAnsi="Gill Sans MT" w:cstheme="minorHAnsi"/>
          <w:b/>
        </w:rPr>
      </w:pPr>
      <w:r w:rsidRPr="00A736D1">
        <w:rPr>
          <w:rFonts w:ascii="Gill Sans MT" w:hAnsi="Gill Sans MT" w:cstheme="minorHAnsi"/>
          <w:b/>
        </w:rPr>
        <w:t>Days</w:t>
      </w:r>
    </w:p>
    <w:p w14:paraId="2B6CA8B5" w14:textId="0C93EFF4" w:rsidR="009F23DD" w:rsidRPr="00A736D1" w:rsidRDefault="009F23DD" w:rsidP="001B700C">
      <w:pPr>
        <w:spacing w:after="200" w:line="276" w:lineRule="auto"/>
        <w:rPr>
          <w:rFonts w:ascii="Gill Sans MT" w:hAnsi="Gill Sans MT" w:cstheme="minorHAnsi"/>
        </w:rPr>
      </w:pPr>
      <w:r w:rsidRPr="00A736D1">
        <w:rPr>
          <w:rFonts w:ascii="Gill Sans MT" w:hAnsi="Gill Sans MT" w:cstheme="minorHAnsi"/>
        </w:rPr>
        <w:t xml:space="preserve">The final </w:t>
      </w:r>
      <w:r w:rsidR="009A74E3" w:rsidRPr="00A736D1">
        <w:rPr>
          <w:rFonts w:ascii="Gill Sans MT" w:hAnsi="Gill Sans MT" w:cstheme="minorHAnsi"/>
        </w:rPr>
        <w:t xml:space="preserve">evaluation is expected to take </w:t>
      </w:r>
      <w:r w:rsidR="00A736D1">
        <w:rPr>
          <w:rFonts w:ascii="Gill Sans MT" w:hAnsi="Gill Sans MT" w:cstheme="minorHAnsi"/>
        </w:rPr>
        <w:t>25</w:t>
      </w:r>
      <w:r w:rsidRPr="00A736D1">
        <w:rPr>
          <w:rFonts w:ascii="Gill Sans MT" w:hAnsi="Gill Sans MT" w:cstheme="minorHAnsi"/>
        </w:rPr>
        <w:t xml:space="preserve"> </w:t>
      </w:r>
      <w:proofErr w:type="gramStart"/>
      <w:r w:rsidRPr="00A736D1">
        <w:rPr>
          <w:rFonts w:ascii="Gill Sans MT" w:hAnsi="Gill Sans MT" w:cstheme="minorHAnsi"/>
        </w:rPr>
        <w:t>days</w:t>
      </w:r>
      <w:proofErr w:type="gramEnd"/>
    </w:p>
    <w:p w14:paraId="617ABDA4" w14:textId="2E19BBC4" w:rsidR="007070AE" w:rsidRPr="00A736D1" w:rsidRDefault="007070AE" w:rsidP="001B700C">
      <w:pPr>
        <w:spacing w:after="200" w:line="276" w:lineRule="auto"/>
        <w:rPr>
          <w:rFonts w:ascii="Gill Sans MT" w:hAnsi="Gill Sans MT" w:cstheme="minorHAnsi"/>
          <w:b/>
        </w:rPr>
      </w:pPr>
      <w:r w:rsidRPr="00A736D1">
        <w:rPr>
          <w:rFonts w:ascii="Gill Sans MT" w:hAnsi="Gill Sans MT" w:cstheme="minorHAnsi"/>
          <w:b/>
        </w:rPr>
        <w:t>Payment Schedule</w:t>
      </w:r>
    </w:p>
    <w:p w14:paraId="16F77A5E" w14:textId="27233F11" w:rsidR="007070AE" w:rsidRPr="00A736D1" w:rsidRDefault="007070AE" w:rsidP="001B700C">
      <w:pPr>
        <w:spacing w:after="200" w:line="276" w:lineRule="auto"/>
        <w:rPr>
          <w:rFonts w:ascii="Gill Sans MT" w:hAnsi="Gill Sans MT" w:cstheme="minorHAnsi"/>
        </w:rPr>
      </w:pPr>
      <w:r w:rsidRPr="00A736D1">
        <w:rPr>
          <w:rFonts w:ascii="Gill Sans MT" w:hAnsi="Gill Sans MT" w:cstheme="minorHAnsi"/>
        </w:rPr>
        <w:t xml:space="preserve">The payment shall be </w:t>
      </w:r>
      <w:r w:rsidRPr="00A736D1">
        <w:rPr>
          <w:rFonts w:ascii="Gill Sans MT" w:hAnsi="Gill Sans MT" w:cstheme="minorHAnsi"/>
          <w:b/>
        </w:rPr>
        <w:t>30%</w:t>
      </w:r>
      <w:r w:rsidRPr="00A736D1">
        <w:rPr>
          <w:rFonts w:ascii="Gill Sans MT" w:hAnsi="Gill Sans MT" w:cstheme="minorHAnsi"/>
        </w:rPr>
        <w:t xml:space="preserve"> upon submission of a satisfactory inception report, </w:t>
      </w:r>
      <w:r w:rsidRPr="00A736D1">
        <w:rPr>
          <w:rFonts w:ascii="Gill Sans MT" w:hAnsi="Gill Sans MT" w:cstheme="minorHAnsi"/>
          <w:b/>
        </w:rPr>
        <w:t>30%</w:t>
      </w:r>
      <w:r w:rsidRPr="00A736D1">
        <w:rPr>
          <w:rFonts w:ascii="Gill Sans MT" w:hAnsi="Gill Sans MT" w:cstheme="minorHAnsi"/>
        </w:rPr>
        <w:t xml:space="preserve"> upon </w:t>
      </w:r>
      <w:r w:rsidR="0077713A" w:rsidRPr="00A736D1">
        <w:rPr>
          <w:rFonts w:ascii="Gill Sans MT" w:hAnsi="Gill Sans MT" w:cstheme="minorHAnsi"/>
        </w:rPr>
        <w:t>submission o</w:t>
      </w:r>
      <w:r w:rsidRPr="00A736D1">
        <w:rPr>
          <w:rFonts w:ascii="Gill Sans MT" w:hAnsi="Gill Sans MT" w:cstheme="minorHAnsi"/>
        </w:rPr>
        <w:t xml:space="preserve">f first draft report and </w:t>
      </w:r>
      <w:r w:rsidRPr="00A736D1">
        <w:rPr>
          <w:rFonts w:ascii="Gill Sans MT" w:hAnsi="Gill Sans MT" w:cstheme="minorHAnsi"/>
          <w:b/>
        </w:rPr>
        <w:t>40%</w:t>
      </w:r>
      <w:r w:rsidRPr="00A736D1">
        <w:rPr>
          <w:rFonts w:ascii="Gill Sans MT" w:hAnsi="Gill Sans MT" w:cstheme="minorHAnsi"/>
        </w:rPr>
        <w:t xml:space="preserve"> upon submission of a satisfactory final report. </w:t>
      </w:r>
      <w:r w:rsidR="00151BFE" w:rsidRPr="00A736D1">
        <w:rPr>
          <w:rFonts w:ascii="Gill Sans MT" w:hAnsi="Gill Sans MT" w:cstheme="minorHAnsi"/>
          <w:b/>
          <w:bCs/>
        </w:rPr>
        <w:t>PREFERENCE WILL BE GIVEN TO CONSULTANTS CURRENTLY PRESENT IN SUDAN A</w:t>
      </w:r>
      <w:r w:rsidR="008F7E76" w:rsidRPr="00A736D1">
        <w:rPr>
          <w:rFonts w:ascii="Gill Sans MT" w:hAnsi="Gill Sans MT" w:cstheme="minorHAnsi"/>
          <w:b/>
          <w:bCs/>
        </w:rPr>
        <w:t>N</w:t>
      </w:r>
      <w:r w:rsidR="00151BFE" w:rsidRPr="00A736D1">
        <w:rPr>
          <w:rFonts w:ascii="Gill Sans MT" w:hAnsi="Gill Sans MT" w:cstheme="minorHAnsi"/>
          <w:b/>
          <w:bCs/>
        </w:rPr>
        <w:t xml:space="preserve">D HAVE NETWORKS IN THE </w:t>
      </w:r>
      <w:r w:rsidR="008F7E76" w:rsidRPr="00A736D1">
        <w:rPr>
          <w:rFonts w:ascii="Gill Sans MT" w:hAnsi="Gill Sans MT" w:cstheme="minorHAnsi"/>
          <w:b/>
          <w:bCs/>
        </w:rPr>
        <w:t xml:space="preserve">TARGET </w:t>
      </w:r>
      <w:r w:rsidR="00151BFE" w:rsidRPr="00A736D1">
        <w:rPr>
          <w:rFonts w:ascii="Gill Sans MT" w:hAnsi="Gill Sans MT" w:cstheme="minorHAnsi"/>
          <w:b/>
          <w:bCs/>
        </w:rPr>
        <w:t>STATES</w:t>
      </w:r>
      <w:r w:rsidR="002F496C" w:rsidRPr="00A736D1">
        <w:rPr>
          <w:rFonts w:ascii="Gill Sans MT" w:hAnsi="Gill Sans MT" w:cstheme="minorHAnsi"/>
        </w:rPr>
        <w:t xml:space="preserve"> (please indicate where in </w:t>
      </w:r>
      <w:r w:rsidR="001B40DB" w:rsidRPr="00A736D1">
        <w:rPr>
          <w:rFonts w:ascii="Gill Sans MT" w:hAnsi="Gill Sans MT" w:cstheme="minorHAnsi"/>
        </w:rPr>
        <w:t>S</w:t>
      </w:r>
      <w:r w:rsidR="002F496C" w:rsidRPr="00A736D1">
        <w:rPr>
          <w:rFonts w:ascii="Gill Sans MT" w:hAnsi="Gill Sans MT" w:cstheme="minorHAnsi"/>
        </w:rPr>
        <w:t>udan the consultant is based</w:t>
      </w:r>
      <w:r w:rsidR="001B40DB" w:rsidRPr="00A736D1">
        <w:rPr>
          <w:rFonts w:ascii="Gill Sans MT" w:hAnsi="Gill Sans MT" w:cstheme="minorHAnsi"/>
        </w:rPr>
        <w:t>).</w:t>
      </w:r>
      <w:r w:rsidR="00151BFE" w:rsidRPr="00A736D1">
        <w:rPr>
          <w:rFonts w:ascii="Gill Sans MT" w:hAnsi="Gill Sans MT" w:cstheme="minorHAnsi"/>
        </w:rPr>
        <w:t xml:space="preserve"> </w:t>
      </w:r>
    </w:p>
    <w:p w14:paraId="07194BE2" w14:textId="77777777" w:rsidR="0044541D" w:rsidRPr="00A736D1" w:rsidRDefault="0044541D" w:rsidP="001B700C">
      <w:pPr>
        <w:spacing w:after="200" w:line="276" w:lineRule="auto"/>
        <w:rPr>
          <w:rFonts w:ascii="Gill Sans MT" w:hAnsi="Gill Sans MT" w:cstheme="minorHAnsi"/>
        </w:rPr>
      </w:pPr>
    </w:p>
    <w:p w14:paraId="4B9A2037" w14:textId="77777777" w:rsidR="0044541D" w:rsidRPr="00A736D1" w:rsidRDefault="0044541D" w:rsidP="0044541D">
      <w:pPr>
        <w:spacing w:after="200" w:line="276" w:lineRule="auto"/>
        <w:rPr>
          <w:rFonts w:ascii="Gill Sans MT" w:hAnsi="Gill Sans MT" w:cstheme="minorHAnsi"/>
          <w:b/>
        </w:rPr>
      </w:pPr>
      <w:r w:rsidRPr="00A736D1">
        <w:rPr>
          <w:rFonts w:ascii="Gill Sans MT" w:hAnsi="Gill Sans MT" w:cstheme="minorHAnsi"/>
          <w:b/>
        </w:rPr>
        <w:t>INSTRUCTIONS ON PROPOSAL SUBMISSION</w:t>
      </w:r>
    </w:p>
    <w:p w14:paraId="72D2B006" w14:textId="5F6D8931" w:rsidR="0044541D" w:rsidRPr="00A736D1" w:rsidRDefault="00613B13" w:rsidP="0044541D">
      <w:pPr>
        <w:spacing w:after="200" w:line="276" w:lineRule="auto"/>
        <w:rPr>
          <w:rFonts w:ascii="Gill Sans MT" w:hAnsi="Gill Sans MT" w:cstheme="minorHAnsi"/>
        </w:rPr>
      </w:pPr>
      <w:r w:rsidRPr="00A736D1">
        <w:rPr>
          <w:rFonts w:ascii="Gill Sans MT" w:hAnsi="Gill Sans MT" w:cstheme="minorHAnsi"/>
        </w:rPr>
        <w:t>The o</w:t>
      </w:r>
      <w:r w:rsidR="0044541D" w:rsidRPr="00A736D1">
        <w:rPr>
          <w:rFonts w:ascii="Gill Sans MT" w:hAnsi="Gill Sans MT" w:cstheme="minorHAnsi"/>
        </w:rPr>
        <w:t>ffer, comprising of a Technical and Financial Proposal, should be submitte</w:t>
      </w:r>
      <w:r w:rsidR="005F199A" w:rsidRPr="00A736D1">
        <w:rPr>
          <w:rFonts w:ascii="Gill Sans MT" w:hAnsi="Gill Sans MT" w:cstheme="minorHAnsi"/>
        </w:rPr>
        <w:t>d and addressed as follows:</w:t>
      </w:r>
      <w:r w:rsidR="005F199A" w:rsidRPr="00A736D1">
        <w:rPr>
          <w:rFonts w:ascii="Gill Sans MT" w:hAnsi="Gill Sans MT"/>
        </w:rPr>
        <w:t xml:space="preserve"> </w:t>
      </w:r>
      <w:r w:rsidR="005F33CC">
        <w:rPr>
          <w:rFonts w:ascii="Gill Sans MT" w:hAnsi="Gill Sans MT"/>
        </w:rPr>
        <w:t xml:space="preserve">SCI </w:t>
      </w:r>
      <w:r w:rsidR="003B6962">
        <w:rPr>
          <w:rFonts w:ascii="Gill Sans MT" w:hAnsi="Gill Sans MT"/>
        </w:rPr>
        <w:t>Bid</w:t>
      </w:r>
      <w:r w:rsidR="00931063">
        <w:rPr>
          <w:rFonts w:ascii="Gill Sans MT" w:hAnsi="Gill Sans MT"/>
        </w:rPr>
        <w:t>s</w:t>
      </w:r>
      <w:r w:rsidR="003B6962">
        <w:rPr>
          <w:rFonts w:ascii="Gill Sans MT" w:hAnsi="Gill Sans MT"/>
        </w:rPr>
        <w:t xml:space="preserve"> Sudan </w:t>
      </w:r>
      <w:hyperlink r:id="rId11" w:history="1">
        <w:r w:rsidR="00AE534E" w:rsidRPr="00894140">
          <w:rPr>
            <w:rStyle w:val="Hyperlink"/>
          </w:rPr>
          <w:t>Sudan.Bids@savethechildren.org</w:t>
        </w:r>
      </w:hyperlink>
      <w:r w:rsidR="00AE534E">
        <w:t xml:space="preserve"> </w:t>
      </w:r>
      <w:r w:rsidR="005F199A" w:rsidRPr="00A736D1">
        <w:rPr>
          <w:rFonts w:ascii="Gill Sans MT" w:hAnsi="Gill Sans MT" w:cstheme="minorHAnsi"/>
        </w:rPr>
        <w:t xml:space="preserve"> and cc </w:t>
      </w:r>
      <w:hyperlink r:id="rId12" w:history="1">
        <w:r w:rsidR="00A736D1" w:rsidRPr="002979F4">
          <w:rPr>
            <w:rStyle w:val="Hyperlink"/>
            <w:rFonts w:ascii="Gill Sans MT" w:hAnsi="Gill Sans MT" w:cstheme="minorHAnsi"/>
          </w:rPr>
          <w:t>janet.mugo@savethechildren.org</w:t>
        </w:r>
      </w:hyperlink>
      <w:r w:rsidRPr="00A736D1">
        <w:rPr>
          <w:rFonts w:ascii="Gill Sans MT" w:hAnsi="Gill Sans MT" w:cstheme="minorHAnsi"/>
        </w:rPr>
        <w:t xml:space="preserve">. For any question/query relating to the proposal, please email </w:t>
      </w:r>
      <w:hyperlink r:id="rId13" w:history="1">
        <w:r w:rsidR="00A736D1" w:rsidRPr="002979F4">
          <w:rPr>
            <w:rStyle w:val="Hyperlink"/>
            <w:rFonts w:ascii="Gill Sans MT" w:hAnsi="Gill Sans MT" w:cstheme="minorHAnsi"/>
          </w:rPr>
          <w:t>janet.mugo@savethechildren.org</w:t>
        </w:r>
      </w:hyperlink>
      <w:r w:rsidRPr="00A736D1">
        <w:rPr>
          <w:rFonts w:ascii="Gill Sans MT" w:hAnsi="Gill Sans MT" w:cstheme="minorHAnsi"/>
        </w:rPr>
        <w:t>.</w:t>
      </w:r>
    </w:p>
    <w:p w14:paraId="17B7D26A" w14:textId="77777777" w:rsidR="0044541D" w:rsidRDefault="0044541D" w:rsidP="0044541D">
      <w:pPr>
        <w:spacing w:after="200" w:line="276" w:lineRule="auto"/>
        <w:rPr>
          <w:rFonts w:ascii="Gill Sans MT" w:hAnsi="Gill Sans MT" w:cstheme="minorHAnsi"/>
        </w:rPr>
      </w:pPr>
      <w:r w:rsidRPr="00A736D1">
        <w:rPr>
          <w:rFonts w:ascii="Gill Sans MT" w:hAnsi="Gill Sans MT" w:cstheme="minorHAnsi"/>
        </w:rPr>
        <w:t>Bidders are required to prepare and submit the following documents:</w:t>
      </w:r>
    </w:p>
    <w:p w14:paraId="30FDAFE4" w14:textId="7C595284" w:rsidR="00AE534E" w:rsidRPr="00AE534E" w:rsidRDefault="00AE534E" w:rsidP="00AE534E">
      <w:pPr>
        <w:pStyle w:val="ListParagraph"/>
        <w:numPr>
          <w:ilvl w:val="0"/>
          <w:numId w:val="17"/>
        </w:numPr>
        <w:spacing w:line="276" w:lineRule="auto"/>
        <w:rPr>
          <w:rFonts w:ascii="Gill Sans MT" w:hAnsi="Gill Sans MT" w:cstheme="minorHAnsi"/>
          <w:i w:val="0"/>
          <w:sz w:val="22"/>
          <w:szCs w:val="22"/>
        </w:rPr>
      </w:pPr>
      <w:r w:rsidRPr="00AE534E">
        <w:rPr>
          <w:rFonts w:ascii="Gill Sans MT" w:hAnsi="Gill Sans MT" w:cstheme="minorHAnsi"/>
          <w:i w:val="0"/>
          <w:sz w:val="22"/>
          <w:szCs w:val="22"/>
        </w:rPr>
        <w:t>Complete</w:t>
      </w:r>
      <w:r>
        <w:rPr>
          <w:rFonts w:ascii="Gill Sans MT" w:hAnsi="Gill Sans MT" w:cstheme="minorHAnsi"/>
          <w:i w:val="0"/>
          <w:sz w:val="22"/>
          <w:szCs w:val="22"/>
        </w:rPr>
        <w:t>d</w:t>
      </w:r>
      <w:r w:rsidRPr="00AE534E">
        <w:rPr>
          <w:rFonts w:ascii="Gill Sans MT" w:hAnsi="Gill Sans MT" w:cstheme="minorHAnsi"/>
          <w:i w:val="0"/>
          <w:sz w:val="22"/>
          <w:szCs w:val="22"/>
        </w:rPr>
        <w:t xml:space="preserve"> Bidder Response Document (BRD) </w:t>
      </w:r>
    </w:p>
    <w:p w14:paraId="020FE648" w14:textId="79D684CA" w:rsidR="0044541D" w:rsidRPr="00A736D1" w:rsidRDefault="0044541D" w:rsidP="00AD47E2">
      <w:pPr>
        <w:pStyle w:val="ListParagraph"/>
        <w:numPr>
          <w:ilvl w:val="0"/>
          <w:numId w:val="17"/>
        </w:numPr>
        <w:spacing w:line="276" w:lineRule="auto"/>
        <w:rPr>
          <w:rFonts w:ascii="Gill Sans MT" w:hAnsi="Gill Sans MT" w:cstheme="minorHAnsi"/>
          <w:i w:val="0"/>
          <w:sz w:val="22"/>
          <w:szCs w:val="22"/>
        </w:rPr>
      </w:pPr>
      <w:r w:rsidRPr="00A736D1">
        <w:rPr>
          <w:rFonts w:ascii="Gill Sans MT" w:hAnsi="Gill Sans MT" w:cstheme="minorHAnsi"/>
          <w:i w:val="0"/>
          <w:sz w:val="22"/>
          <w:szCs w:val="22"/>
        </w:rPr>
        <w:t>Technical Proposal (1. Company/Organization profile and expertise; 2. Proposed Methodology and Implementation Plan 3. Management Structure and Key Personnel (CVs)</w:t>
      </w:r>
    </w:p>
    <w:p w14:paraId="64C7348D" w14:textId="3A7F7823" w:rsidR="0044541D" w:rsidRPr="00A736D1" w:rsidRDefault="0044541D" w:rsidP="00AD47E2">
      <w:pPr>
        <w:pStyle w:val="ListParagraph"/>
        <w:numPr>
          <w:ilvl w:val="0"/>
          <w:numId w:val="17"/>
        </w:numPr>
        <w:spacing w:line="276" w:lineRule="auto"/>
        <w:rPr>
          <w:rFonts w:ascii="Gill Sans MT" w:hAnsi="Gill Sans MT" w:cstheme="minorHAnsi"/>
          <w:i w:val="0"/>
          <w:sz w:val="22"/>
          <w:szCs w:val="22"/>
        </w:rPr>
      </w:pPr>
      <w:r w:rsidRPr="00A736D1">
        <w:rPr>
          <w:rFonts w:ascii="Gill Sans MT" w:hAnsi="Gill Sans MT" w:cstheme="minorHAnsi"/>
          <w:i w:val="0"/>
          <w:sz w:val="22"/>
          <w:szCs w:val="22"/>
        </w:rPr>
        <w:t>Financial</w:t>
      </w:r>
      <w:r w:rsidR="005F199A" w:rsidRPr="00A736D1">
        <w:rPr>
          <w:rFonts w:ascii="Gill Sans MT" w:hAnsi="Gill Sans MT" w:cstheme="minorHAnsi"/>
          <w:i w:val="0"/>
          <w:sz w:val="22"/>
          <w:szCs w:val="22"/>
        </w:rPr>
        <w:t xml:space="preserve"> Proposal (Detailed budget in USD)</w:t>
      </w:r>
    </w:p>
    <w:p w14:paraId="30AB0D1C" w14:textId="77777777" w:rsidR="005F199A" w:rsidRPr="00A736D1" w:rsidRDefault="0044541D" w:rsidP="0044541D">
      <w:pPr>
        <w:spacing w:after="200" w:line="276" w:lineRule="auto"/>
        <w:rPr>
          <w:rFonts w:ascii="Gill Sans MT" w:hAnsi="Gill Sans MT" w:cstheme="minorHAnsi"/>
        </w:rPr>
      </w:pPr>
      <w:r w:rsidRPr="00A736D1">
        <w:rPr>
          <w:rFonts w:ascii="Gill Sans MT" w:hAnsi="Gill Sans MT" w:cstheme="minorHAnsi"/>
        </w:rPr>
        <w:t>Any Proposal received by SCI after the deadline shall be declared late and will not be considered.</w:t>
      </w:r>
    </w:p>
    <w:sectPr w:rsidR="005F199A" w:rsidRPr="00A736D1" w:rsidSect="00775AAC">
      <w:headerReference w:type="default" r:id="rId14"/>
      <w:footerReference w:type="default" r:id="rId15"/>
      <w:headerReference w:type="first" r:id="rId16"/>
      <w:footerReference w:type="first" r:id="rId17"/>
      <w:pgSz w:w="11906" w:h="16838" w:code="9"/>
      <w:pgMar w:top="1247" w:right="964" w:bottom="1304" w:left="964"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4EF33" w14:textId="77777777" w:rsidR="001752CE" w:rsidRDefault="001752CE" w:rsidP="00C702C7">
      <w:pPr>
        <w:spacing w:after="0" w:line="240" w:lineRule="auto"/>
      </w:pPr>
      <w:r>
        <w:separator/>
      </w:r>
    </w:p>
    <w:p w14:paraId="07B94F6C" w14:textId="77777777" w:rsidR="001752CE" w:rsidRDefault="001752CE"/>
  </w:endnote>
  <w:endnote w:type="continuationSeparator" w:id="0">
    <w:p w14:paraId="0F631486" w14:textId="77777777" w:rsidR="001752CE" w:rsidRDefault="001752CE" w:rsidP="00C702C7">
      <w:pPr>
        <w:spacing w:after="0" w:line="240" w:lineRule="auto"/>
      </w:pPr>
      <w:r>
        <w:continuationSeparator/>
      </w:r>
    </w:p>
    <w:p w14:paraId="67171D3D" w14:textId="77777777" w:rsidR="001752CE" w:rsidRDefault="00175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Franklin Gothic Demi Cond"/>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2BCE" w14:textId="6F668924" w:rsidR="00ED6862" w:rsidRDefault="00ED6862" w:rsidP="000D5B49">
    <w:pPr>
      <w:pStyle w:val="Footer"/>
      <w:rPr>
        <w:sz w:val="18"/>
        <w:szCs w:val="18"/>
      </w:rPr>
    </w:pPr>
    <w:r>
      <w:rPr>
        <w:noProof/>
        <w:lang w:val="en-US"/>
      </w:rPr>
      <w:drawing>
        <wp:anchor distT="0" distB="0" distL="114300" distR="114300" simplePos="0" relativeHeight="251672576" behindDoc="1" locked="1" layoutInCell="1" allowOverlap="1" wp14:anchorId="2BCE6824" wp14:editId="287DE74D">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r w:rsidRPr="0006648E">
      <w:rPr>
        <w:sz w:val="18"/>
        <w:szCs w:val="18"/>
      </w:rPr>
      <w:fldChar w:fldCharType="begin"/>
    </w:r>
    <w:r w:rsidRPr="0006648E">
      <w:rPr>
        <w:sz w:val="18"/>
        <w:szCs w:val="18"/>
      </w:rPr>
      <w:instrText xml:space="preserve"> PAGE  \* Arabic  \* MERGEFORMAT </w:instrText>
    </w:r>
    <w:r w:rsidRPr="0006648E">
      <w:rPr>
        <w:sz w:val="18"/>
        <w:szCs w:val="18"/>
      </w:rPr>
      <w:fldChar w:fldCharType="separate"/>
    </w:r>
    <w:r w:rsidR="00741CF2">
      <w:rPr>
        <w:noProof/>
        <w:sz w:val="18"/>
        <w:szCs w:val="18"/>
      </w:rPr>
      <w:t>1</w:t>
    </w:r>
    <w:r w:rsidRPr="0006648E">
      <w:rPr>
        <w:sz w:val="18"/>
        <w:szCs w:val="18"/>
      </w:rPr>
      <w:fldChar w:fldCharType="end"/>
    </w:r>
  </w:p>
  <w:p w14:paraId="1DFC2A6C" w14:textId="77777777" w:rsidR="00ED6862" w:rsidRPr="0006648E" w:rsidRDefault="00ED6862" w:rsidP="000D5B4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3AF0" w14:textId="77777777" w:rsidR="00ED6862" w:rsidRDefault="00ED6862"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35EF" w14:textId="77777777" w:rsidR="001752CE" w:rsidRDefault="001752CE" w:rsidP="00C702C7">
      <w:pPr>
        <w:spacing w:after="0" w:line="240" w:lineRule="auto"/>
      </w:pPr>
      <w:r>
        <w:separator/>
      </w:r>
    </w:p>
    <w:p w14:paraId="6E33F195" w14:textId="77777777" w:rsidR="001752CE" w:rsidRDefault="001752CE"/>
  </w:footnote>
  <w:footnote w:type="continuationSeparator" w:id="0">
    <w:p w14:paraId="5F25C4C9" w14:textId="77777777" w:rsidR="001752CE" w:rsidRDefault="001752CE" w:rsidP="00C702C7">
      <w:pPr>
        <w:spacing w:after="0" w:line="240" w:lineRule="auto"/>
      </w:pPr>
      <w:r>
        <w:continuationSeparator/>
      </w:r>
    </w:p>
    <w:p w14:paraId="46FB45CF" w14:textId="77777777" w:rsidR="001752CE" w:rsidRDefault="00175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6A1D" w14:textId="77777777" w:rsidR="00ED6862" w:rsidRPr="004B39E2" w:rsidRDefault="00ED6862" w:rsidP="004B39E2">
    <w:pPr>
      <w:pStyle w:val="Head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46BF" w14:textId="77777777" w:rsidR="00ED6862" w:rsidRPr="00D14CD0" w:rsidRDefault="00ED6862" w:rsidP="00D1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1"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2" w15:restartNumberingAfterBreak="0">
    <w:nsid w:val="04A1320B"/>
    <w:multiLevelType w:val="hybridMultilevel"/>
    <w:tmpl w:val="38C8C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E2A82"/>
    <w:multiLevelType w:val="hybridMultilevel"/>
    <w:tmpl w:val="1114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A7439"/>
    <w:multiLevelType w:val="hybridMultilevel"/>
    <w:tmpl w:val="BD5C22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7B2211"/>
    <w:multiLevelType w:val="hybridMultilevel"/>
    <w:tmpl w:val="5822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B03EF"/>
    <w:multiLevelType w:val="hybridMultilevel"/>
    <w:tmpl w:val="24567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791A12"/>
    <w:multiLevelType w:val="hybridMultilevel"/>
    <w:tmpl w:val="BA1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110D"/>
    <w:multiLevelType w:val="hybridMultilevel"/>
    <w:tmpl w:val="1430D4CC"/>
    <w:lvl w:ilvl="0" w:tplc="91CA803E">
      <w:start w:val="1"/>
      <w:numFmt w:val="none"/>
      <w:pStyle w:val="Heading2"/>
      <w:suff w:val="nothing"/>
      <w:lvlText w:val=""/>
      <w:lvlJc w:val="left"/>
      <w:pPr>
        <w:ind w:left="0" w:firstLine="0"/>
      </w:pPr>
      <w:rPr>
        <w:rFonts w:hint="default"/>
        <w:b/>
        <w:i w:val="0"/>
        <w:color w:val="DA291C" w:themeColor="accent1"/>
      </w:rPr>
    </w:lvl>
    <w:lvl w:ilvl="1" w:tplc="2984FCF2">
      <w:start w:val="1"/>
      <w:numFmt w:val="decimal"/>
      <w:pStyle w:val="ListNumber"/>
      <w:lvlText w:val="%2."/>
      <w:lvlJc w:val="left"/>
      <w:pPr>
        <w:ind w:left="284" w:hanging="284"/>
      </w:pPr>
      <w:rPr>
        <w:rFonts w:hint="default"/>
        <w:b/>
        <w:i w:val="0"/>
        <w:color w:val="DA291C" w:themeColor="accent1"/>
      </w:rPr>
    </w:lvl>
    <w:lvl w:ilvl="2" w:tplc="7C9CC8DC">
      <w:start w:val="1"/>
      <w:numFmt w:val="decimal"/>
      <w:pStyle w:val="ListNumber2"/>
      <w:lvlText w:val="%3."/>
      <w:lvlJc w:val="left"/>
      <w:pPr>
        <w:ind w:left="567" w:hanging="283"/>
      </w:pPr>
      <w:rPr>
        <w:rFonts w:hint="default"/>
        <w:b/>
        <w:i w:val="0"/>
        <w:color w:val="000000" w:themeColor="text1"/>
      </w:rPr>
    </w:lvl>
    <w:lvl w:ilvl="3" w:tplc="37A8B95E">
      <w:start w:val="1"/>
      <w:numFmt w:val="decimal"/>
      <w:lvlText w:val="(%4)"/>
      <w:lvlJc w:val="left"/>
      <w:pPr>
        <w:ind w:left="1440" w:hanging="360"/>
      </w:pPr>
      <w:rPr>
        <w:rFonts w:hint="default"/>
      </w:rPr>
    </w:lvl>
    <w:lvl w:ilvl="4" w:tplc="EE54C7C4">
      <w:start w:val="1"/>
      <w:numFmt w:val="lowerLetter"/>
      <w:lvlText w:val="(%5)"/>
      <w:lvlJc w:val="left"/>
      <w:pPr>
        <w:ind w:left="1800" w:hanging="360"/>
      </w:pPr>
      <w:rPr>
        <w:rFonts w:hint="default"/>
      </w:rPr>
    </w:lvl>
    <w:lvl w:ilvl="5" w:tplc="5E92942C">
      <w:start w:val="1"/>
      <w:numFmt w:val="lowerRoman"/>
      <w:lvlText w:val="(%6)"/>
      <w:lvlJc w:val="left"/>
      <w:pPr>
        <w:ind w:left="2160" w:hanging="360"/>
      </w:pPr>
      <w:rPr>
        <w:rFonts w:hint="default"/>
      </w:rPr>
    </w:lvl>
    <w:lvl w:ilvl="6" w:tplc="E7E61C92">
      <w:start w:val="1"/>
      <w:numFmt w:val="decimal"/>
      <w:lvlText w:val="%7."/>
      <w:lvlJc w:val="left"/>
      <w:pPr>
        <w:ind w:left="2520" w:hanging="360"/>
      </w:pPr>
      <w:rPr>
        <w:rFonts w:hint="default"/>
      </w:rPr>
    </w:lvl>
    <w:lvl w:ilvl="7" w:tplc="94ACF808">
      <w:start w:val="1"/>
      <w:numFmt w:val="lowerLetter"/>
      <w:lvlText w:val="%8."/>
      <w:lvlJc w:val="left"/>
      <w:pPr>
        <w:ind w:left="2880" w:hanging="360"/>
      </w:pPr>
      <w:rPr>
        <w:rFonts w:hint="default"/>
      </w:rPr>
    </w:lvl>
    <w:lvl w:ilvl="8" w:tplc="EAC0484A">
      <w:start w:val="1"/>
      <w:numFmt w:val="lowerRoman"/>
      <w:lvlText w:val="%9."/>
      <w:lvlJc w:val="left"/>
      <w:pPr>
        <w:ind w:left="3240" w:hanging="360"/>
      </w:pPr>
      <w:rPr>
        <w:rFonts w:hint="default"/>
      </w:rPr>
    </w:lvl>
  </w:abstractNum>
  <w:abstractNum w:abstractNumId="10" w15:restartNumberingAfterBreak="0">
    <w:nsid w:val="2EC85D9A"/>
    <w:multiLevelType w:val="hybridMultilevel"/>
    <w:tmpl w:val="51E66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37683B"/>
    <w:multiLevelType w:val="hybridMultilevel"/>
    <w:tmpl w:val="7EC6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F413C"/>
    <w:multiLevelType w:val="hybridMultilevel"/>
    <w:tmpl w:val="14881B06"/>
    <w:lvl w:ilvl="0" w:tplc="FEDE56C0">
      <w:start w:val="1"/>
      <w:numFmt w:val="decimal"/>
      <w:lvlText w:val="%1."/>
      <w:lvlJc w:val="left"/>
      <w:pPr>
        <w:ind w:left="360" w:hanging="360"/>
      </w:pPr>
      <w:rPr>
        <w:rFonts w:hint="default"/>
        <w:i w:val="0"/>
        <w:iCs w:val="0"/>
      </w:rPr>
    </w:lvl>
    <w:lvl w:ilvl="1" w:tplc="CDA25D36">
      <w:numFmt w:val="bullet"/>
      <w:lvlText w:val="•"/>
      <w:lvlJc w:val="left"/>
      <w:pPr>
        <w:ind w:left="1440" w:hanging="720"/>
      </w:pPr>
      <w:rPr>
        <w:rFonts w:ascii="Gill Sans Infant Std" w:eastAsiaTheme="minorHAnsi" w:hAnsi="Gill Sans Infant Std"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C310AB"/>
    <w:multiLevelType w:val="hybridMultilevel"/>
    <w:tmpl w:val="3A7C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3C1B98"/>
    <w:multiLevelType w:val="hybridMultilevel"/>
    <w:tmpl w:val="ABD4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2AB6F02"/>
    <w:multiLevelType w:val="hybridMultilevel"/>
    <w:tmpl w:val="587616A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8" w15:restartNumberingAfterBreak="0">
    <w:nsid w:val="4C1B5CEC"/>
    <w:multiLevelType w:val="hybridMultilevel"/>
    <w:tmpl w:val="457C1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313502"/>
    <w:multiLevelType w:val="hybridMultilevel"/>
    <w:tmpl w:val="959A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A074F"/>
    <w:multiLevelType w:val="hybridMultilevel"/>
    <w:tmpl w:val="231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54529"/>
    <w:multiLevelType w:val="hybridMultilevel"/>
    <w:tmpl w:val="86C6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E441B"/>
    <w:multiLevelType w:val="hybridMultilevel"/>
    <w:tmpl w:val="175C6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463B9"/>
    <w:multiLevelType w:val="hybridMultilevel"/>
    <w:tmpl w:val="0FFED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524F4E"/>
    <w:multiLevelType w:val="hybridMultilevel"/>
    <w:tmpl w:val="2E4A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E1ACA"/>
    <w:multiLevelType w:val="hybridMultilevel"/>
    <w:tmpl w:val="ED14CD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6401320">
    <w:abstractNumId w:val="1"/>
  </w:num>
  <w:num w:numId="2" w16cid:durableId="1894075733">
    <w:abstractNumId w:val="0"/>
  </w:num>
  <w:num w:numId="3" w16cid:durableId="658188929">
    <w:abstractNumId w:val="9"/>
  </w:num>
  <w:num w:numId="4" w16cid:durableId="1283344941">
    <w:abstractNumId w:val="6"/>
  </w:num>
  <w:num w:numId="5" w16cid:durableId="1989701595">
    <w:abstractNumId w:val="19"/>
  </w:num>
  <w:num w:numId="6" w16cid:durableId="1893928690">
    <w:abstractNumId w:val="16"/>
  </w:num>
  <w:num w:numId="7" w16cid:durableId="791944009">
    <w:abstractNumId w:val="21"/>
  </w:num>
  <w:num w:numId="8" w16cid:durableId="711614792">
    <w:abstractNumId w:val="3"/>
  </w:num>
  <w:num w:numId="9" w16cid:durableId="1516503632">
    <w:abstractNumId w:val="25"/>
  </w:num>
  <w:num w:numId="10" w16cid:durableId="564297458">
    <w:abstractNumId w:val="5"/>
  </w:num>
  <w:num w:numId="11" w16cid:durableId="202209468">
    <w:abstractNumId w:val="14"/>
  </w:num>
  <w:num w:numId="12" w16cid:durableId="1919703797">
    <w:abstractNumId w:val="23"/>
  </w:num>
  <w:num w:numId="13" w16cid:durableId="924921718">
    <w:abstractNumId w:val="4"/>
  </w:num>
  <w:num w:numId="14" w16cid:durableId="2052925043">
    <w:abstractNumId w:val="20"/>
  </w:num>
  <w:num w:numId="15" w16cid:durableId="318922761">
    <w:abstractNumId w:val="24"/>
  </w:num>
  <w:num w:numId="16" w16cid:durableId="112873524">
    <w:abstractNumId w:val="12"/>
  </w:num>
  <w:num w:numId="17" w16cid:durableId="1991400861">
    <w:abstractNumId w:val="11"/>
  </w:num>
  <w:num w:numId="18" w16cid:durableId="1989430295">
    <w:abstractNumId w:val="26"/>
  </w:num>
  <w:num w:numId="19" w16cid:durableId="768695724">
    <w:abstractNumId w:val="19"/>
  </w:num>
  <w:num w:numId="20" w16cid:durableId="1668433232">
    <w:abstractNumId w:val="17"/>
  </w:num>
  <w:num w:numId="21" w16cid:durableId="753938605">
    <w:abstractNumId w:val="8"/>
  </w:num>
  <w:num w:numId="22" w16cid:durableId="1057899562">
    <w:abstractNumId w:val="10"/>
  </w:num>
  <w:num w:numId="23" w16cid:durableId="894193668">
    <w:abstractNumId w:val="22"/>
  </w:num>
  <w:num w:numId="24" w16cid:durableId="2136016819">
    <w:abstractNumId w:val="7"/>
  </w:num>
  <w:num w:numId="25" w16cid:durableId="2015761452">
    <w:abstractNumId w:val="2"/>
  </w:num>
  <w:num w:numId="26" w16cid:durableId="1850410345">
    <w:abstractNumId w:val="18"/>
  </w:num>
  <w:num w:numId="27" w16cid:durableId="220215577">
    <w:abstractNumId w:val="13"/>
  </w:num>
  <w:num w:numId="28" w16cid:durableId="6139070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e0NDA3tjAwNbRU0lEKTi0uzszPAykwNKoFAPUcmCotAAAA"/>
  </w:docVars>
  <w:rsids>
    <w:rsidRoot w:val="00791B7E"/>
    <w:rsid w:val="000005FE"/>
    <w:rsid w:val="00002461"/>
    <w:rsid w:val="00005DC8"/>
    <w:rsid w:val="00012D11"/>
    <w:rsid w:val="000131A3"/>
    <w:rsid w:val="0001446A"/>
    <w:rsid w:val="00014B89"/>
    <w:rsid w:val="000204FF"/>
    <w:rsid w:val="00021A39"/>
    <w:rsid w:val="000220A7"/>
    <w:rsid w:val="00023573"/>
    <w:rsid w:val="00025E7D"/>
    <w:rsid w:val="00027473"/>
    <w:rsid w:val="0003341D"/>
    <w:rsid w:val="00037C17"/>
    <w:rsid w:val="000429AC"/>
    <w:rsid w:val="00042B6A"/>
    <w:rsid w:val="00042B99"/>
    <w:rsid w:val="0004313D"/>
    <w:rsid w:val="000445BB"/>
    <w:rsid w:val="000472C2"/>
    <w:rsid w:val="0005389B"/>
    <w:rsid w:val="000574AD"/>
    <w:rsid w:val="000637A6"/>
    <w:rsid w:val="0006648E"/>
    <w:rsid w:val="00066BBA"/>
    <w:rsid w:val="00071509"/>
    <w:rsid w:val="000808BE"/>
    <w:rsid w:val="00083DD5"/>
    <w:rsid w:val="00084A0C"/>
    <w:rsid w:val="00085FC5"/>
    <w:rsid w:val="00086206"/>
    <w:rsid w:val="00086F4D"/>
    <w:rsid w:val="00094F3B"/>
    <w:rsid w:val="000A4E71"/>
    <w:rsid w:val="000B5010"/>
    <w:rsid w:val="000B6DAD"/>
    <w:rsid w:val="000C1769"/>
    <w:rsid w:val="000C20BD"/>
    <w:rsid w:val="000C5EA5"/>
    <w:rsid w:val="000D2DE0"/>
    <w:rsid w:val="000D30A0"/>
    <w:rsid w:val="000D5B49"/>
    <w:rsid w:val="000D5F30"/>
    <w:rsid w:val="000D75DA"/>
    <w:rsid w:val="000E081E"/>
    <w:rsid w:val="000E0F93"/>
    <w:rsid w:val="000F26A9"/>
    <w:rsid w:val="000F48F7"/>
    <w:rsid w:val="000F5C22"/>
    <w:rsid w:val="0010462B"/>
    <w:rsid w:val="00104901"/>
    <w:rsid w:val="00104F0F"/>
    <w:rsid w:val="00113969"/>
    <w:rsid w:val="00116931"/>
    <w:rsid w:val="0011736B"/>
    <w:rsid w:val="00117E52"/>
    <w:rsid w:val="00123AD3"/>
    <w:rsid w:val="00125966"/>
    <w:rsid w:val="00127ED7"/>
    <w:rsid w:val="00130191"/>
    <w:rsid w:val="00134E8F"/>
    <w:rsid w:val="00137987"/>
    <w:rsid w:val="001422F4"/>
    <w:rsid w:val="00143D0E"/>
    <w:rsid w:val="00147921"/>
    <w:rsid w:val="00151BFE"/>
    <w:rsid w:val="0016164B"/>
    <w:rsid w:val="0016507C"/>
    <w:rsid w:val="001708B9"/>
    <w:rsid w:val="0017280D"/>
    <w:rsid w:val="001752CE"/>
    <w:rsid w:val="001757CE"/>
    <w:rsid w:val="00176590"/>
    <w:rsid w:val="00177D40"/>
    <w:rsid w:val="00180A95"/>
    <w:rsid w:val="00180BDA"/>
    <w:rsid w:val="0018108F"/>
    <w:rsid w:val="00186FC8"/>
    <w:rsid w:val="001975EF"/>
    <w:rsid w:val="0019765A"/>
    <w:rsid w:val="00197B10"/>
    <w:rsid w:val="001A45CF"/>
    <w:rsid w:val="001A561A"/>
    <w:rsid w:val="001A6E5D"/>
    <w:rsid w:val="001B1E20"/>
    <w:rsid w:val="001B2E12"/>
    <w:rsid w:val="001B40DB"/>
    <w:rsid w:val="001B5C19"/>
    <w:rsid w:val="001B700C"/>
    <w:rsid w:val="001C1DB2"/>
    <w:rsid w:val="001C2F3E"/>
    <w:rsid w:val="001C4DD3"/>
    <w:rsid w:val="001C588E"/>
    <w:rsid w:val="001C797A"/>
    <w:rsid w:val="001D025F"/>
    <w:rsid w:val="001D03A7"/>
    <w:rsid w:val="001D58C5"/>
    <w:rsid w:val="001E246A"/>
    <w:rsid w:val="001E29EE"/>
    <w:rsid w:val="001E49E9"/>
    <w:rsid w:val="001E7D3E"/>
    <w:rsid w:val="001F36A8"/>
    <w:rsid w:val="001F4758"/>
    <w:rsid w:val="001F61B8"/>
    <w:rsid w:val="00207329"/>
    <w:rsid w:val="00216CF6"/>
    <w:rsid w:val="00220CCF"/>
    <w:rsid w:val="0022324F"/>
    <w:rsid w:val="00224E2A"/>
    <w:rsid w:val="002309C4"/>
    <w:rsid w:val="00231B44"/>
    <w:rsid w:val="002339C2"/>
    <w:rsid w:val="00233A10"/>
    <w:rsid w:val="002340B6"/>
    <w:rsid w:val="00234BA2"/>
    <w:rsid w:val="0024021D"/>
    <w:rsid w:val="00240CAA"/>
    <w:rsid w:val="00240ED9"/>
    <w:rsid w:val="002415DF"/>
    <w:rsid w:val="00241F01"/>
    <w:rsid w:val="002439BD"/>
    <w:rsid w:val="00251DF2"/>
    <w:rsid w:val="00253D2A"/>
    <w:rsid w:val="00255D53"/>
    <w:rsid w:val="00260383"/>
    <w:rsid w:val="0026373A"/>
    <w:rsid w:val="00264020"/>
    <w:rsid w:val="00265009"/>
    <w:rsid w:val="00265D19"/>
    <w:rsid w:val="00273422"/>
    <w:rsid w:val="0027462D"/>
    <w:rsid w:val="00280DCA"/>
    <w:rsid w:val="002948E8"/>
    <w:rsid w:val="00297214"/>
    <w:rsid w:val="00297655"/>
    <w:rsid w:val="002A1F9B"/>
    <w:rsid w:val="002B3E3E"/>
    <w:rsid w:val="002B41BC"/>
    <w:rsid w:val="002B713A"/>
    <w:rsid w:val="002B7B06"/>
    <w:rsid w:val="002C1131"/>
    <w:rsid w:val="002C1562"/>
    <w:rsid w:val="002C2AA6"/>
    <w:rsid w:val="002C3083"/>
    <w:rsid w:val="002C5FEA"/>
    <w:rsid w:val="002C690A"/>
    <w:rsid w:val="002C69D5"/>
    <w:rsid w:val="002D2681"/>
    <w:rsid w:val="002D2F9C"/>
    <w:rsid w:val="002D41F7"/>
    <w:rsid w:val="002D582B"/>
    <w:rsid w:val="002E1C00"/>
    <w:rsid w:val="002E543F"/>
    <w:rsid w:val="002E7099"/>
    <w:rsid w:val="002E7890"/>
    <w:rsid w:val="002F2771"/>
    <w:rsid w:val="002F496C"/>
    <w:rsid w:val="003121C1"/>
    <w:rsid w:val="00313D51"/>
    <w:rsid w:val="00313EFF"/>
    <w:rsid w:val="0032373B"/>
    <w:rsid w:val="00326821"/>
    <w:rsid w:val="003337FF"/>
    <w:rsid w:val="003370AB"/>
    <w:rsid w:val="00337680"/>
    <w:rsid w:val="00342BA2"/>
    <w:rsid w:val="00344A5E"/>
    <w:rsid w:val="00350FC2"/>
    <w:rsid w:val="00352B8E"/>
    <w:rsid w:val="00357E4F"/>
    <w:rsid w:val="00360F5A"/>
    <w:rsid w:val="003665AD"/>
    <w:rsid w:val="00366675"/>
    <w:rsid w:val="00367F2D"/>
    <w:rsid w:val="0037234A"/>
    <w:rsid w:val="00375EB8"/>
    <w:rsid w:val="0037681D"/>
    <w:rsid w:val="00377AE4"/>
    <w:rsid w:val="003815FB"/>
    <w:rsid w:val="003863C7"/>
    <w:rsid w:val="0039181B"/>
    <w:rsid w:val="00392248"/>
    <w:rsid w:val="003A6A45"/>
    <w:rsid w:val="003B6962"/>
    <w:rsid w:val="003C12AF"/>
    <w:rsid w:val="003C4DE4"/>
    <w:rsid w:val="003E138D"/>
    <w:rsid w:val="003E1820"/>
    <w:rsid w:val="003E4D9B"/>
    <w:rsid w:val="003F1A14"/>
    <w:rsid w:val="003F5B60"/>
    <w:rsid w:val="00402254"/>
    <w:rsid w:val="00404297"/>
    <w:rsid w:val="004052BC"/>
    <w:rsid w:val="00407470"/>
    <w:rsid w:val="004117A2"/>
    <w:rsid w:val="00412EA0"/>
    <w:rsid w:val="004202C1"/>
    <w:rsid w:val="0042277F"/>
    <w:rsid w:val="004229C6"/>
    <w:rsid w:val="00423A8D"/>
    <w:rsid w:val="004259E3"/>
    <w:rsid w:val="004319B7"/>
    <w:rsid w:val="00431B81"/>
    <w:rsid w:val="00432641"/>
    <w:rsid w:val="004441AA"/>
    <w:rsid w:val="00444F0E"/>
    <w:rsid w:val="0044541D"/>
    <w:rsid w:val="0044558B"/>
    <w:rsid w:val="00446E1D"/>
    <w:rsid w:val="0045025A"/>
    <w:rsid w:val="004509E3"/>
    <w:rsid w:val="00451AD9"/>
    <w:rsid w:val="0045372F"/>
    <w:rsid w:val="00473614"/>
    <w:rsid w:val="00473781"/>
    <w:rsid w:val="0047766F"/>
    <w:rsid w:val="00481A1E"/>
    <w:rsid w:val="004860A3"/>
    <w:rsid w:val="004909D9"/>
    <w:rsid w:val="0049202A"/>
    <w:rsid w:val="00492CF7"/>
    <w:rsid w:val="004A0DCC"/>
    <w:rsid w:val="004A39AE"/>
    <w:rsid w:val="004A4D5B"/>
    <w:rsid w:val="004A6B3E"/>
    <w:rsid w:val="004B39E2"/>
    <w:rsid w:val="004B6D24"/>
    <w:rsid w:val="004C2B82"/>
    <w:rsid w:val="004C35A8"/>
    <w:rsid w:val="004D0943"/>
    <w:rsid w:val="004D49FC"/>
    <w:rsid w:val="004D6043"/>
    <w:rsid w:val="004D6DCE"/>
    <w:rsid w:val="004E2A67"/>
    <w:rsid w:val="004E7F9C"/>
    <w:rsid w:val="004F47B4"/>
    <w:rsid w:val="004F4A4B"/>
    <w:rsid w:val="00500BA7"/>
    <w:rsid w:val="00501EFF"/>
    <w:rsid w:val="00506236"/>
    <w:rsid w:val="00507491"/>
    <w:rsid w:val="00510357"/>
    <w:rsid w:val="0051063C"/>
    <w:rsid w:val="00522215"/>
    <w:rsid w:val="005270F9"/>
    <w:rsid w:val="00535924"/>
    <w:rsid w:val="00542A96"/>
    <w:rsid w:val="00543BA8"/>
    <w:rsid w:val="0054432E"/>
    <w:rsid w:val="00551493"/>
    <w:rsid w:val="00562A89"/>
    <w:rsid w:val="00563C6F"/>
    <w:rsid w:val="00565D27"/>
    <w:rsid w:val="00571D79"/>
    <w:rsid w:val="00573556"/>
    <w:rsid w:val="00573D2F"/>
    <w:rsid w:val="005768C8"/>
    <w:rsid w:val="00584268"/>
    <w:rsid w:val="005843DE"/>
    <w:rsid w:val="00587ED3"/>
    <w:rsid w:val="00594863"/>
    <w:rsid w:val="0059682F"/>
    <w:rsid w:val="005A168F"/>
    <w:rsid w:val="005B1F3A"/>
    <w:rsid w:val="005B37DD"/>
    <w:rsid w:val="005B4F3C"/>
    <w:rsid w:val="005B6B53"/>
    <w:rsid w:val="005C1B63"/>
    <w:rsid w:val="005C5D3A"/>
    <w:rsid w:val="005D5512"/>
    <w:rsid w:val="005E00A2"/>
    <w:rsid w:val="005E24D7"/>
    <w:rsid w:val="005E7EA7"/>
    <w:rsid w:val="005F199A"/>
    <w:rsid w:val="005F33CC"/>
    <w:rsid w:val="005F525A"/>
    <w:rsid w:val="005F54F5"/>
    <w:rsid w:val="005F67BC"/>
    <w:rsid w:val="005F6EC3"/>
    <w:rsid w:val="005F74C0"/>
    <w:rsid w:val="00600785"/>
    <w:rsid w:val="00601783"/>
    <w:rsid w:val="00605199"/>
    <w:rsid w:val="00607696"/>
    <w:rsid w:val="00613B13"/>
    <w:rsid w:val="00624C5E"/>
    <w:rsid w:val="00625A13"/>
    <w:rsid w:val="00626CCD"/>
    <w:rsid w:val="006341A7"/>
    <w:rsid w:val="00640451"/>
    <w:rsid w:val="0064309A"/>
    <w:rsid w:val="0065109B"/>
    <w:rsid w:val="006514F9"/>
    <w:rsid w:val="0065731C"/>
    <w:rsid w:val="00662798"/>
    <w:rsid w:val="00665CE8"/>
    <w:rsid w:val="00666D15"/>
    <w:rsid w:val="00666F7A"/>
    <w:rsid w:val="00671EC0"/>
    <w:rsid w:val="00674BB3"/>
    <w:rsid w:val="00676F48"/>
    <w:rsid w:val="0067770B"/>
    <w:rsid w:val="0068362B"/>
    <w:rsid w:val="00686056"/>
    <w:rsid w:val="006860B6"/>
    <w:rsid w:val="00693C9D"/>
    <w:rsid w:val="006944B0"/>
    <w:rsid w:val="006A473D"/>
    <w:rsid w:val="006B16E0"/>
    <w:rsid w:val="006B1D9D"/>
    <w:rsid w:val="006B4816"/>
    <w:rsid w:val="006C5AD3"/>
    <w:rsid w:val="006C617F"/>
    <w:rsid w:val="006D01E0"/>
    <w:rsid w:val="006D311F"/>
    <w:rsid w:val="006D346E"/>
    <w:rsid w:val="006D6A17"/>
    <w:rsid w:val="006E186D"/>
    <w:rsid w:val="006E5CE2"/>
    <w:rsid w:val="006F0AF7"/>
    <w:rsid w:val="006F6534"/>
    <w:rsid w:val="00701BB0"/>
    <w:rsid w:val="0070557C"/>
    <w:rsid w:val="007070AE"/>
    <w:rsid w:val="00715525"/>
    <w:rsid w:val="007172D9"/>
    <w:rsid w:val="00720888"/>
    <w:rsid w:val="0072686C"/>
    <w:rsid w:val="0072746D"/>
    <w:rsid w:val="0072759A"/>
    <w:rsid w:val="00734C1B"/>
    <w:rsid w:val="007356C0"/>
    <w:rsid w:val="00737595"/>
    <w:rsid w:val="00740B8C"/>
    <w:rsid w:val="00741CF2"/>
    <w:rsid w:val="007516F0"/>
    <w:rsid w:val="007535EE"/>
    <w:rsid w:val="00753A99"/>
    <w:rsid w:val="007624EE"/>
    <w:rsid w:val="00764316"/>
    <w:rsid w:val="0076614E"/>
    <w:rsid w:val="007710D2"/>
    <w:rsid w:val="00775AAC"/>
    <w:rsid w:val="0077713A"/>
    <w:rsid w:val="00783A27"/>
    <w:rsid w:val="00787834"/>
    <w:rsid w:val="00787918"/>
    <w:rsid w:val="00791B7E"/>
    <w:rsid w:val="0079305A"/>
    <w:rsid w:val="00795877"/>
    <w:rsid w:val="00795CAB"/>
    <w:rsid w:val="00797D98"/>
    <w:rsid w:val="007A0048"/>
    <w:rsid w:val="007B13A0"/>
    <w:rsid w:val="007B2FB1"/>
    <w:rsid w:val="007B3B98"/>
    <w:rsid w:val="007B7250"/>
    <w:rsid w:val="007C008A"/>
    <w:rsid w:val="007C7944"/>
    <w:rsid w:val="007D1B0A"/>
    <w:rsid w:val="007D5560"/>
    <w:rsid w:val="007D6DD7"/>
    <w:rsid w:val="007D72EA"/>
    <w:rsid w:val="007E03C0"/>
    <w:rsid w:val="007E2836"/>
    <w:rsid w:val="007E54FA"/>
    <w:rsid w:val="007E568A"/>
    <w:rsid w:val="007F29B0"/>
    <w:rsid w:val="007F2EA8"/>
    <w:rsid w:val="007F3FCC"/>
    <w:rsid w:val="007F4828"/>
    <w:rsid w:val="008003DF"/>
    <w:rsid w:val="00801676"/>
    <w:rsid w:val="00805255"/>
    <w:rsid w:val="00813DBC"/>
    <w:rsid w:val="00813F7A"/>
    <w:rsid w:val="0082024B"/>
    <w:rsid w:val="00822618"/>
    <w:rsid w:val="00822FC7"/>
    <w:rsid w:val="0082520E"/>
    <w:rsid w:val="00836B27"/>
    <w:rsid w:val="00837A5F"/>
    <w:rsid w:val="00840145"/>
    <w:rsid w:val="00843A0C"/>
    <w:rsid w:val="008534D7"/>
    <w:rsid w:val="00854529"/>
    <w:rsid w:val="00856A0E"/>
    <w:rsid w:val="00871E20"/>
    <w:rsid w:val="00872FD2"/>
    <w:rsid w:val="00873C85"/>
    <w:rsid w:val="00873D35"/>
    <w:rsid w:val="00876869"/>
    <w:rsid w:val="0088145D"/>
    <w:rsid w:val="00881D51"/>
    <w:rsid w:val="008904CD"/>
    <w:rsid w:val="00894F9A"/>
    <w:rsid w:val="00897001"/>
    <w:rsid w:val="008A5BA0"/>
    <w:rsid w:val="008B065D"/>
    <w:rsid w:val="008B24DB"/>
    <w:rsid w:val="008B724A"/>
    <w:rsid w:val="008C0EAA"/>
    <w:rsid w:val="008C5A91"/>
    <w:rsid w:val="008C7B17"/>
    <w:rsid w:val="008E1C7D"/>
    <w:rsid w:val="008E4D90"/>
    <w:rsid w:val="008E7898"/>
    <w:rsid w:val="008E7B8E"/>
    <w:rsid w:val="008E7ED3"/>
    <w:rsid w:val="008F102A"/>
    <w:rsid w:val="008F18CE"/>
    <w:rsid w:val="008F5C01"/>
    <w:rsid w:val="008F6F42"/>
    <w:rsid w:val="008F7E76"/>
    <w:rsid w:val="00905422"/>
    <w:rsid w:val="00906972"/>
    <w:rsid w:val="00911D47"/>
    <w:rsid w:val="00911F3D"/>
    <w:rsid w:val="00914D3A"/>
    <w:rsid w:val="009151A4"/>
    <w:rsid w:val="009242BE"/>
    <w:rsid w:val="00925248"/>
    <w:rsid w:val="009259DB"/>
    <w:rsid w:val="009261BC"/>
    <w:rsid w:val="00926B93"/>
    <w:rsid w:val="00930258"/>
    <w:rsid w:val="00930A39"/>
    <w:rsid w:val="00931063"/>
    <w:rsid w:val="00932B9D"/>
    <w:rsid w:val="00933C2D"/>
    <w:rsid w:val="009350F0"/>
    <w:rsid w:val="00937E5B"/>
    <w:rsid w:val="009412C9"/>
    <w:rsid w:val="009434F7"/>
    <w:rsid w:val="0094638E"/>
    <w:rsid w:val="009508B2"/>
    <w:rsid w:val="00955D0F"/>
    <w:rsid w:val="00967086"/>
    <w:rsid w:val="0097186F"/>
    <w:rsid w:val="00977BEA"/>
    <w:rsid w:val="00981081"/>
    <w:rsid w:val="00985BBD"/>
    <w:rsid w:val="00991538"/>
    <w:rsid w:val="0099372E"/>
    <w:rsid w:val="00995104"/>
    <w:rsid w:val="009A0464"/>
    <w:rsid w:val="009A44A5"/>
    <w:rsid w:val="009A6362"/>
    <w:rsid w:val="009A74E3"/>
    <w:rsid w:val="009B2D95"/>
    <w:rsid w:val="009B5228"/>
    <w:rsid w:val="009B6BE2"/>
    <w:rsid w:val="009C403B"/>
    <w:rsid w:val="009D3564"/>
    <w:rsid w:val="009D791A"/>
    <w:rsid w:val="009E006D"/>
    <w:rsid w:val="009E0A65"/>
    <w:rsid w:val="009E5122"/>
    <w:rsid w:val="009F05BB"/>
    <w:rsid w:val="009F23DD"/>
    <w:rsid w:val="009F72BF"/>
    <w:rsid w:val="00A05E34"/>
    <w:rsid w:val="00A12E8C"/>
    <w:rsid w:val="00A15F9B"/>
    <w:rsid w:val="00A15FD2"/>
    <w:rsid w:val="00A17957"/>
    <w:rsid w:val="00A20B22"/>
    <w:rsid w:val="00A23707"/>
    <w:rsid w:val="00A2375E"/>
    <w:rsid w:val="00A24F44"/>
    <w:rsid w:val="00A3053F"/>
    <w:rsid w:val="00A32258"/>
    <w:rsid w:val="00A33333"/>
    <w:rsid w:val="00A33E2E"/>
    <w:rsid w:val="00A411CA"/>
    <w:rsid w:val="00A43B3E"/>
    <w:rsid w:val="00A47174"/>
    <w:rsid w:val="00A5283B"/>
    <w:rsid w:val="00A53EEE"/>
    <w:rsid w:val="00A55C43"/>
    <w:rsid w:val="00A63F11"/>
    <w:rsid w:val="00A64D71"/>
    <w:rsid w:val="00A659E1"/>
    <w:rsid w:val="00A65BDA"/>
    <w:rsid w:val="00A66EDF"/>
    <w:rsid w:val="00A71427"/>
    <w:rsid w:val="00A736D1"/>
    <w:rsid w:val="00A75AD8"/>
    <w:rsid w:val="00A75C66"/>
    <w:rsid w:val="00A80E26"/>
    <w:rsid w:val="00A81AE0"/>
    <w:rsid w:val="00A85445"/>
    <w:rsid w:val="00A9095F"/>
    <w:rsid w:val="00A9451C"/>
    <w:rsid w:val="00A96B90"/>
    <w:rsid w:val="00A9769F"/>
    <w:rsid w:val="00AA34E3"/>
    <w:rsid w:val="00AA380A"/>
    <w:rsid w:val="00AA46C1"/>
    <w:rsid w:val="00AB059E"/>
    <w:rsid w:val="00AB1D75"/>
    <w:rsid w:val="00AB3DD5"/>
    <w:rsid w:val="00AC1D94"/>
    <w:rsid w:val="00AC3CEA"/>
    <w:rsid w:val="00AC6B4F"/>
    <w:rsid w:val="00AD2CB1"/>
    <w:rsid w:val="00AD47E2"/>
    <w:rsid w:val="00AE534E"/>
    <w:rsid w:val="00AE710A"/>
    <w:rsid w:val="00AF0487"/>
    <w:rsid w:val="00AF3F68"/>
    <w:rsid w:val="00AF46F0"/>
    <w:rsid w:val="00B020E4"/>
    <w:rsid w:val="00B0486A"/>
    <w:rsid w:val="00B170B2"/>
    <w:rsid w:val="00B21011"/>
    <w:rsid w:val="00B26039"/>
    <w:rsid w:val="00B262AB"/>
    <w:rsid w:val="00B33AFE"/>
    <w:rsid w:val="00B33CB7"/>
    <w:rsid w:val="00B42A78"/>
    <w:rsid w:val="00B4539E"/>
    <w:rsid w:val="00B45858"/>
    <w:rsid w:val="00B5252B"/>
    <w:rsid w:val="00B617CD"/>
    <w:rsid w:val="00B64905"/>
    <w:rsid w:val="00B720BA"/>
    <w:rsid w:val="00B721A5"/>
    <w:rsid w:val="00B75F8E"/>
    <w:rsid w:val="00B76AF5"/>
    <w:rsid w:val="00B805E0"/>
    <w:rsid w:val="00B820FF"/>
    <w:rsid w:val="00B8356A"/>
    <w:rsid w:val="00B90E1B"/>
    <w:rsid w:val="00B91EE3"/>
    <w:rsid w:val="00B93D37"/>
    <w:rsid w:val="00B977A7"/>
    <w:rsid w:val="00BA0AD2"/>
    <w:rsid w:val="00BA5C86"/>
    <w:rsid w:val="00BB572C"/>
    <w:rsid w:val="00BB6CB3"/>
    <w:rsid w:val="00BC0E68"/>
    <w:rsid w:val="00BC266F"/>
    <w:rsid w:val="00BD34AF"/>
    <w:rsid w:val="00BE1924"/>
    <w:rsid w:val="00BE40BA"/>
    <w:rsid w:val="00BE48D2"/>
    <w:rsid w:val="00BE590A"/>
    <w:rsid w:val="00BF068B"/>
    <w:rsid w:val="00C01935"/>
    <w:rsid w:val="00C02547"/>
    <w:rsid w:val="00C0305C"/>
    <w:rsid w:val="00C04DCF"/>
    <w:rsid w:val="00C06177"/>
    <w:rsid w:val="00C075EA"/>
    <w:rsid w:val="00C125C5"/>
    <w:rsid w:val="00C23990"/>
    <w:rsid w:val="00C24FB2"/>
    <w:rsid w:val="00C25EC1"/>
    <w:rsid w:val="00C26486"/>
    <w:rsid w:val="00C279AC"/>
    <w:rsid w:val="00C340D9"/>
    <w:rsid w:val="00C34A31"/>
    <w:rsid w:val="00C34C43"/>
    <w:rsid w:val="00C35907"/>
    <w:rsid w:val="00C4311D"/>
    <w:rsid w:val="00C464A0"/>
    <w:rsid w:val="00C47218"/>
    <w:rsid w:val="00C50A26"/>
    <w:rsid w:val="00C53CDD"/>
    <w:rsid w:val="00C61758"/>
    <w:rsid w:val="00C61AC6"/>
    <w:rsid w:val="00C62E02"/>
    <w:rsid w:val="00C702C7"/>
    <w:rsid w:val="00C8467C"/>
    <w:rsid w:val="00C8703B"/>
    <w:rsid w:val="00C90454"/>
    <w:rsid w:val="00CA034F"/>
    <w:rsid w:val="00CA2225"/>
    <w:rsid w:val="00CA2C04"/>
    <w:rsid w:val="00CA3BB0"/>
    <w:rsid w:val="00CA4E63"/>
    <w:rsid w:val="00CA500C"/>
    <w:rsid w:val="00CA5B05"/>
    <w:rsid w:val="00CA5F09"/>
    <w:rsid w:val="00CA6767"/>
    <w:rsid w:val="00CA7D63"/>
    <w:rsid w:val="00CB07A9"/>
    <w:rsid w:val="00CB181C"/>
    <w:rsid w:val="00CB6BAF"/>
    <w:rsid w:val="00CC54BE"/>
    <w:rsid w:val="00CC5E8F"/>
    <w:rsid w:val="00CC68EB"/>
    <w:rsid w:val="00CE42CB"/>
    <w:rsid w:val="00CE4E39"/>
    <w:rsid w:val="00CF3A03"/>
    <w:rsid w:val="00CF5193"/>
    <w:rsid w:val="00CF7F7F"/>
    <w:rsid w:val="00D05205"/>
    <w:rsid w:val="00D14CD0"/>
    <w:rsid w:val="00D21742"/>
    <w:rsid w:val="00D236E8"/>
    <w:rsid w:val="00D2797B"/>
    <w:rsid w:val="00D27B73"/>
    <w:rsid w:val="00D3225A"/>
    <w:rsid w:val="00D40537"/>
    <w:rsid w:val="00D4280C"/>
    <w:rsid w:val="00D45955"/>
    <w:rsid w:val="00D516CB"/>
    <w:rsid w:val="00D5297D"/>
    <w:rsid w:val="00D52A6A"/>
    <w:rsid w:val="00D60108"/>
    <w:rsid w:val="00D61DFC"/>
    <w:rsid w:val="00D6470D"/>
    <w:rsid w:val="00D73696"/>
    <w:rsid w:val="00D75CE9"/>
    <w:rsid w:val="00D7678B"/>
    <w:rsid w:val="00D7786B"/>
    <w:rsid w:val="00D815D0"/>
    <w:rsid w:val="00D86786"/>
    <w:rsid w:val="00DA1962"/>
    <w:rsid w:val="00DA4F88"/>
    <w:rsid w:val="00DB0CB1"/>
    <w:rsid w:val="00DB5D79"/>
    <w:rsid w:val="00DB72CE"/>
    <w:rsid w:val="00DC0D69"/>
    <w:rsid w:val="00DC3DDC"/>
    <w:rsid w:val="00DC4D91"/>
    <w:rsid w:val="00DD307E"/>
    <w:rsid w:val="00DE36D2"/>
    <w:rsid w:val="00DE3AB6"/>
    <w:rsid w:val="00DE52BD"/>
    <w:rsid w:val="00DE7E5B"/>
    <w:rsid w:val="00DF1038"/>
    <w:rsid w:val="00DF157B"/>
    <w:rsid w:val="00DF4B62"/>
    <w:rsid w:val="00E0517E"/>
    <w:rsid w:val="00E121B3"/>
    <w:rsid w:val="00E26113"/>
    <w:rsid w:val="00E266A4"/>
    <w:rsid w:val="00E3399B"/>
    <w:rsid w:val="00E35306"/>
    <w:rsid w:val="00E35847"/>
    <w:rsid w:val="00E412F1"/>
    <w:rsid w:val="00E42F53"/>
    <w:rsid w:val="00E44D01"/>
    <w:rsid w:val="00E51605"/>
    <w:rsid w:val="00E5224E"/>
    <w:rsid w:val="00E56F4A"/>
    <w:rsid w:val="00E579CC"/>
    <w:rsid w:val="00E65EB1"/>
    <w:rsid w:val="00E71439"/>
    <w:rsid w:val="00E82238"/>
    <w:rsid w:val="00E84B87"/>
    <w:rsid w:val="00E868A1"/>
    <w:rsid w:val="00E87432"/>
    <w:rsid w:val="00E90950"/>
    <w:rsid w:val="00E922E8"/>
    <w:rsid w:val="00E943B8"/>
    <w:rsid w:val="00EA2A85"/>
    <w:rsid w:val="00EA4B4C"/>
    <w:rsid w:val="00EB209E"/>
    <w:rsid w:val="00EB5CD1"/>
    <w:rsid w:val="00ED4C7B"/>
    <w:rsid w:val="00ED6862"/>
    <w:rsid w:val="00EE16D4"/>
    <w:rsid w:val="00EE221A"/>
    <w:rsid w:val="00EE2C87"/>
    <w:rsid w:val="00EF4086"/>
    <w:rsid w:val="00EF4F8E"/>
    <w:rsid w:val="00F031B6"/>
    <w:rsid w:val="00F045B9"/>
    <w:rsid w:val="00F04986"/>
    <w:rsid w:val="00F1333F"/>
    <w:rsid w:val="00F151A5"/>
    <w:rsid w:val="00F15F5C"/>
    <w:rsid w:val="00F22A36"/>
    <w:rsid w:val="00F23FA7"/>
    <w:rsid w:val="00F2533E"/>
    <w:rsid w:val="00F3081C"/>
    <w:rsid w:val="00F37149"/>
    <w:rsid w:val="00F41995"/>
    <w:rsid w:val="00F448EC"/>
    <w:rsid w:val="00F50508"/>
    <w:rsid w:val="00F565A3"/>
    <w:rsid w:val="00F6118D"/>
    <w:rsid w:val="00F64124"/>
    <w:rsid w:val="00F64334"/>
    <w:rsid w:val="00F7435C"/>
    <w:rsid w:val="00F74AFA"/>
    <w:rsid w:val="00F77C79"/>
    <w:rsid w:val="00F81400"/>
    <w:rsid w:val="00F81897"/>
    <w:rsid w:val="00F835E8"/>
    <w:rsid w:val="00F85CF5"/>
    <w:rsid w:val="00F8682F"/>
    <w:rsid w:val="00F87369"/>
    <w:rsid w:val="00F9119D"/>
    <w:rsid w:val="00F9184F"/>
    <w:rsid w:val="00F93021"/>
    <w:rsid w:val="00FA1276"/>
    <w:rsid w:val="00FA1439"/>
    <w:rsid w:val="00FA35E8"/>
    <w:rsid w:val="00FA7A80"/>
    <w:rsid w:val="00FA7EE1"/>
    <w:rsid w:val="00FB0866"/>
    <w:rsid w:val="00FB3363"/>
    <w:rsid w:val="00FC13A0"/>
    <w:rsid w:val="00FC55F4"/>
    <w:rsid w:val="00FC5C06"/>
    <w:rsid w:val="00FD505C"/>
    <w:rsid w:val="00FE056B"/>
    <w:rsid w:val="00FE7E6F"/>
    <w:rsid w:val="0259FA7D"/>
    <w:rsid w:val="05839CC6"/>
    <w:rsid w:val="059CB990"/>
    <w:rsid w:val="06C234CA"/>
    <w:rsid w:val="078B2FE2"/>
    <w:rsid w:val="07EFA822"/>
    <w:rsid w:val="0CBBCECA"/>
    <w:rsid w:val="0E81D3AB"/>
    <w:rsid w:val="100AF8BF"/>
    <w:rsid w:val="102752E2"/>
    <w:rsid w:val="11FB347E"/>
    <w:rsid w:val="14340A27"/>
    <w:rsid w:val="17DB90F1"/>
    <w:rsid w:val="1B3A7851"/>
    <w:rsid w:val="206E0003"/>
    <w:rsid w:val="208B8916"/>
    <w:rsid w:val="20C3A5E4"/>
    <w:rsid w:val="2A91C335"/>
    <w:rsid w:val="2BE76EB2"/>
    <w:rsid w:val="2E06A031"/>
    <w:rsid w:val="2E883CDD"/>
    <w:rsid w:val="30667894"/>
    <w:rsid w:val="31EE3BE7"/>
    <w:rsid w:val="35D218F7"/>
    <w:rsid w:val="3937F557"/>
    <w:rsid w:val="39F823F4"/>
    <w:rsid w:val="3E9ECFE6"/>
    <w:rsid w:val="3EE9B08A"/>
    <w:rsid w:val="3F2594AF"/>
    <w:rsid w:val="42959E94"/>
    <w:rsid w:val="45DB62A0"/>
    <w:rsid w:val="48372E49"/>
    <w:rsid w:val="49441999"/>
    <w:rsid w:val="4A81FD7F"/>
    <w:rsid w:val="4B6F01DC"/>
    <w:rsid w:val="4C16EC29"/>
    <w:rsid w:val="4DBE098F"/>
    <w:rsid w:val="4EB722DC"/>
    <w:rsid w:val="4F26CC73"/>
    <w:rsid w:val="53833EEC"/>
    <w:rsid w:val="56E3458C"/>
    <w:rsid w:val="58CB9F58"/>
    <w:rsid w:val="5ACB5C7E"/>
    <w:rsid w:val="5B9E25CA"/>
    <w:rsid w:val="5D7CB773"/>
    <w:rsid w:val="5F019A36"/>
    <w:rsid w:val="62ECF909"/>
    <w:rsid w:val="65199E25"/>
    <w:rsid w:val="66E1A7A8"/>
    <w:rsid w:val="6C96C718"/>
    <w:rsid w:val="74D76F94"/>
    <w:rsid w:val="7624B3D2"/>
    <w:rsid w:val="77C25533"/>
    <w:rsid w:val="7BD5329B"/>
    <w:rsid w:val="7D7102F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5EC87"/>
  <w15:chartTrackingRefBased/>
  <w15:docId w15:val="{0D19699D-E038-4445-BB95-304D854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Recommendation,List Paragraph1,standard lewis"/>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Recommendation Char,List Paragraph1 Char,standard lewis Char"/>
    <w:link w:val="ListParagraph"/>
    <w:uiPriority w:val="34"/>
    <w:rsid w:val="007710D2"/>
    <w:rPr>
      <w:rFonts w:eastAsiaTheme="minorEastAsia"/>
      <w:i/>
      <w:iCs/>
      <w:sz w:val="20"/>
      <w:szCs w:val="20"/>
      <w:lang w:val="en-US"/>
    </w:rPr>
  </w:style>
  <w:style w:type="table" w:styleId="GridTable1Light-Accent1">
    <w:name w:val="Grid Table 1 Light Accent 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styleId="GridTable1Light-Accent3">
    <w:name w:val="Grid Table 1 Light Accent 3"/>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C90454"/>
    <w:rPr>
      <w:sz w:val="16"/>
      <w:szCs w:val="16"/>
    </w:rPr>
  </w:style>
  <w:style w:type="paragraph" w:styleId="CommentText">
    <w:name w:val="annotation text"/>
    <w:basedOn w:val="Normal"/>
    <w:link w:val="CommentTextChar"/>
    <w:uiPriority w:val="99"/>
    <w:semiHidden/>
    <w:rsid w:val="00C90454"/>
    <w:pPr>
      <w:spacing w:line="240" w:lineRule="auto"/>
    </w:pPr>
    <w:rPr>
      <w:sz w:val="20"/>
      <w:szCs w:val="20"/>
    </w:rPr>
  </w:style>
  <w:style w:type="character" w:customStyle="1" w:styleId="CommentTextChar">
    <w:name w:val="Comment Text Char"/>
    <w:basedOn w:val="DefaultParagraphFont"/>
    <w:link w:val="CommentText"/>
    <w:uiPriority w:val="99"/>
    <w:semiHidden/>
    <w:rsid w:val="00C90454"/>
    <w:rPr>
      <w:color w:val="000000" w:themeColor="text1"/>
      <w:sz w:val="20"/>
      <w:szCs w:val="20"/>
    </w:rPr>
  </w:style>
  <w:style w:type="paragraph" w:styleId="CommentSubject">
    <w:name w:val="annotation subject"/>
    <w:basedOn w:val="CommentText"/>
    <w:next w:val="CommentText"/>
    <w:link w:val="CommentSubjectChar"/>
    <w:uiPriority w:val="99"/>
    <w:semiHidden/>
    <w:rsid w:val="00C90454"/>
    <w:rPr>
      <w:b/>
      <w:bCs/>
    </w:rPr>
  </w:style>
  <w:style w:type="character" w:customStyle="1" w:styleId="CommentSubjectChar">
    <w:name w:val="Comment Subject Char"/>
    <w:basedOn w:val="CommentTextChar"/>
    <w:link w:val="CommentSubject"/>
    <w:uiPriority w:val="99"/>
    <w:semiHidden/>
    <w:rsid w:val="00C90454"/>
    <w:rPr>
      <w:b/>
      <w:bCs/>
      <w:color w:val="000000" w:themeColor="text1"/>
      <w:sz w:val="20"/>
      <w:szCs w:val="20"/>
    </w:rPr>
  </w:style>
  <w:style w:type="paragraph" w:customStyle="1" w:styleId="Default">
    <w:name w:val="Default"/>
    <w:uiPriority w:val="99"/>
    <w:rsid w:val="00666F7A"/>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customStyle="1" w:styleId="paragraph">
    <w:name w:val="paragraph"/>
    <w:basedOn w:val="Normal"/>
    <w:rsid w:val="00085FC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085FC5"/>
  </w:style>
  <w:style w:type="character" w:customStyle="1" w:styleId="eop">
    <w:name w:val="eop"/>
    <w:basedOn w:val="DefaultParagraphFont"/>
    <w:rsid w:val="00085FC5"/>
  </w:style>
  <w:style w:type="paragraph" w:styleId="BodyText">
    <w:name w:val="Body Text"/>
    <w:basedOn w:val="Normal"/>
    <w:link w:val="BodyTextChar"/>
    <w:uiPriority w:val="1"/>
    <w:qFormat/>
    <w:rsid w:val="00F23FA7"/>
    <w:pPr>
      <w:widowControl w:val="0"/>
      <w:autoSpaceDE w:val="0"/>
      <w:autoSpaceDN w:val="0"/>
      <w:spacing w:after="0" w:line="240" w:lineRule="auto"/>
      <w:ind w:left="260"/>
    </w:pPr>
    <w:rPr>
      <w:rFonts w:ascii="Arial MT" w:eastAsia="Arial MT" w:hAnsi="Arial MT" w:cs="Arial MT"/>
      <w:color w:val="auto"/>
      <w:sz w:val="18"/>
      <w:szCs w:val="18"/>
      <w:lang w:val="en-US"/>
    </w:rPr>
  </w:style>
  <w:style w:type="character" w:customStyle="1" w:styleId="BodyTextChar">
    <w:name w:val="Body Text Char"/>
    <w:basedOn w:val="DefaultParagraphFont"/>
    <w:link w:val="BodyText"/>
    <w:uiPriority w:val="1"/>
    <w:rsid w:val="00F23FA7"/>
    <w:rPr>
      <w:rFonts w:ascii="Arial MT" w:eastAsia="Arial MT" w:hAnsi="Arial MT" w:cs="Arial MT"/>
      <w:sz w:val="18"/>
      <w:szCs w:val="18"/>
      <w:lang w:val="en-US"/>
    </w:rPr>
  </w:style>
  <w:style w:type="paragraph" w:styleId="Revision">
    <w:name w:val="Revision"/>
    <w:hidden/>
    <w:uiPriority w:val="99"/>
    <w:semiHidden/>
    <w:rsid w:val="00A75AD8"/>
    <w:pPr>
      <w:spacing w:after="0" w:line="240" w:lineRule="auto"/>
    </w:pPr>
    <w:rPr>
      <w:color w:val="000000" w:themeColor="text1"/>
    </w:rPr>
  </w:style>
  <w:style w:type="character" w:styleId="UnresolvedMention">
    <w:name w:val="Unresolved Mention"/>
    <w:basedOn w:val="DefaultParagraphFont"/>
    <w:uiPriority w:val="99"/>
    <w:semiHidden/>
    <w:unhideWhenUsed/>
    <w:rsid w:val="0008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613">
      <w:bodyDiv w:val="1"/>
      <w:marLeft w:val="0"/>
      <w:marRight w:val="0"/>
      <w:marTop w:val="0"/>
      <w:marBottom w:val="0"/>
      <w:divBdr>
        <w:top w:val="none" w:sz="0" w:space="0" w:color="auto"/>
        <w:left w:val="none" w:sz="0" w:space="0" w:color="auto"/>
        <w:bottom w:val="none" w:sz="0" w:space="0" w:color="auto"/>
        <w:right w:val="none" w:sz="0" w:space="0" w:color="auto"/>
      </w:divBdr>
      <w:divsChild>
        <w:div w:id="2007784976">
          <w:marLeft w:val="0"/>
          <w:marRight w:val="0"/>
          <w:marTop w:val="0"/>
          <w:marBottom w:val="0"/>
          <w:divBdr>
            <w:top w:val="none" w:sz="0" w:space="0" w:color="auto"/>
            <w:left w:val="none" w:sz="0" w:space="0" w:color="auto"/>
            <w:bottom w:val="none" w:sz="0" w:space="0" w:color="auto"/>
            <w:right w:val="none" w:sz="0" w:space="0" w:color="auto"/>
          </w:divBdr>
        </w:div>
        <w:div w:id="795681187">
          <w:marLeft w:val="0"/>
          <w:marRight w:val="0"/>
          <w:marTop w:val="0"/>
          <w:marBottom w:val="0"/>
          <w:divBdr>
            <w:top w:val="none" w:sz="0" w:space="0" w:color="auto"/>
            <w:left w:val="none" w:sz="0" w:space="0" w:color="auto"/>
            <w:bottom w:val="none" w:sz="0" w:space="0" w:color="auto"/>
            <w:right w:val="none" w:sz="0" w:space="0" w:color="auto"/>
          </w:divBdr>
        </w:div>
      </w:divsChild>
    </w:div>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334919320">
      <w:bodyDiv w:val="1"/>
      <w:marLeft w:val="0"/>
      <w:marRight w:val="0"/>
      <w:marTop w:val="0"/>
      <w:marBottom w:val="0"/>
      <w:divBdr>
        <w:top w:val="none" w:sz="0" w:space="0" w:color="auto"/>
        <w:left w:val="none" w:sz="0" w:space="0" w:color="auto"/>
        <w:bottom w:val="none" w:sz="0" w:space="0" w:color="auto"/>
        <w:right w:val="none" w:sz="0" w:space="0" w:color="auto"/>
      </w:divBdr>
      <w:divsChild>
        <w:div w:id="2109735015">
          <w:marLeft w:val="0"/>
          <w:marRight w:val="0"/>
          <w:marTop w:val="0"/>
          <w:marBottom w:val="0"/>
          <w:divBdr>
            <w:top w:val="none" w:sz="0" w:space="0" w:color="auto"/>
            <w:left w:val="none" w:sz="0" w:space="0" w:color="auto"/>
            <w:bottom w:val="none" w:sz="0" w:space="0" w:color="auto"/>
            <w:right w:val="none" w:sz="0" w:space="0" w:color="auto"/>
          </w:divBdr>
          <w:divsChild>
            <w:div w:id="1909996118">
              <w:marLeft w:val="0"/>
              <w:marRight w:val="0"/>
              <w:marTop w:val="0"/>
              <w:marBottom w:val="0"/>
              <w:divBdr>
                <w:top w:val="none" w:sz="0" w:space="0" w:color="auto"/>
                <w:left w:val="none" w:sz="0" w:space="0" w:color="auto"/>
                <w:bottom w:val="none" w:sz="0" w:space="0" w:color="auto"/>
                <w:right w:val="none" w:sz="0" w:space="0" w:color="auto"/>
              </w:divBdr>
            </w:div>
          </w:divsChild>
        </w:div>
        <w:div w:id="262685906">
          <w:marLeft w:val="0"/>
          <w:marRight w:val="0"/>
          <w:marTop w:val="0"/>
          <w:marBottom w:val="0"/>
          <w:divBdr>
            <w:top w:val="none" w:sz="0" w:space="0" w:color="auto"/>
            <w:left w:val="none" w:sz="0" w:space="0" w:color="auto"/>
            <w:bottom w:val="none" w:sz="0" w:space="0" w:color="auto"/>
            <w:right w:val="none" w:sz="0" w:space="0" w:color="auto"/>
          </w:divBdr>
          <w:divsChild>
            <w:div w:id="1812168620">
              <w:marLeft w:val="0"/>
              <w:marRight w:val="0"/>
              <w:marTop w:val="0"/>
              <w:marBottom w:val="0"/>
              <w:divBdr>
                <w:top w:val="none" w:sz="0" w:space="0" w:color="auto"/>
                <w:left w:val="none" w:sz="0" w:space="0" w:color="auto"/>
                <w:bottom w:val="none" w:sz="0" w:space="0" w:color="auto"/>
                <w:right w:val="none" w:sz="0" w:space="0" w:color="auto"/>
              </w:divBdr>
            </w:div>
          </w:divsChild>
        </w:div>
        <w:div w:id="1835337774">
          <w:marLeft w:val="0"/>
          <w:marRight w:val="0"/>
          <w:marTop w:val="0"/>
          <w:marBottom w:val="0"/>
          <w:divBdr>
            <w:top w:val="none" w:sz="0" w:space="0" w:color="auto"/>
            <w:left w:val="none" w:sz="0" w:space="0" w:color="auto"/>
            <w:bottom w:val="none" w:sz="0" w:space="0" w:color="auto"/>
            <w:right w:val="none" w:sz="0" w:space="0" w:color="auto"/>
          </w:divBdr>
          <w:divsChild>
            <w:div w:id="1529105199">
              <w:marLeft w:val="0"/>
              <w:marRight w:val="0"/>
              <w:marTop w:val="0"/>
              <w:marBottom w:val="0"/>
              <w:divBdr>
                <w:top w:val="none" w:sz="0" w:space="0" w:color="auto"/>
                <w:left w:val="none" w:sz="0" w:space="0" w:color="auto"/>
                <w:bottom w:val="none" w:sz="0" w:space="0" w:color="auto"/>
                <w:right w:val="none" w:sz="0" w:space="0" w:color="auto"/>
              </w:divBdr>
            </w:div>
          </w:divsChild>
        </w:div>
        <w:div w:id="1804343376">
          <w:marLeft w:val="0"/>
          <w:marRight w:val="0"/>
          <w:marTop w:val="0"/>
          <w:marBottom w:val="0"/>
          <w:divBdr>
            <w:top w:val="none" w:sz="0" w:space="0" w:color="auto"/>
            <w:left w:val="none" w:sz="0" w:space="0" w:color="auto"/>
            <w:bottom w:val="none" w:sz="0" w:space="0" w:color="auto"/>
            <w:right w:val="none" w:sz="0" w:space="0" w:color="auto"/>
          </w:divBdr>
          <w:divsChild>
            <w:div w:id="1471482643">
              <w:marLeft w:val="0"/>
              <w:marRight w:val="0"/>
              <w:marTop w:val="0"/>
              <w:marBottom w:val="0"/>
              <w:divBdr>
                <w:top w:val="none" w:sz="0" w:space="0" w:color="auto"/>
                <w:left w:val="none" w:sz="0" w:space="0" w:color="auto"/>
                <w:bottom w:val="none" w:sz="0" w:space="0" w:color="auto"/>
                <w:right w:val="none" w:sz="0" w:space="0" w:color="auto"/>
              </w:divBdr>
            </w:div>
          </w:divsChild>
        </w:div>
        <w:div w:id="511191137">
          <w:marLeft w:val="0"/>
          <w:marRight w:val="0"/>
          <w:marTop w:val="0"/>
          <w:marBottom w:val="0"/>
          <w:divBdr>
            <w:top w:val="none" w:sz="0" w:space="0" w:color="auto"/>
            <w:left w:val="none" w:sz="0" w:space="0" w:color="auto"/>
            <w:bottom w:val="none" w:sz="0" w:space="0" w:color="auto"/>
            <w:right w:val="none" w:sz="0" w:space="0" w:color="auto"/>
          </w:divBdr>
          <w:divsChild>
            <w:div w:id="1348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5212">
      <w:bodyDiv w:val="1"/>
      <w:marLeft w:val="0"/>
      <w:marRight w:val="0"/>
      <w:marTop w:val="0"/>
      <w:marBottom w:val="0"/>
      <w:divBdr>
        <w:top w:val="none" w:sz="0" w:space="0" w:color="auto"/>
        <w:left w:val="none" w:sz="0" w:space="0" w:color="auto"/>
        <w:bottom w:val="none" w:sz="0" w:space="0" w:color="auto"/>
        <w:right w:val="none" w:sz="0" w:space="0" w:color="auto"/>
      </w:divBdr>
      <w:divsChild>
        <w:div w:id="155070777">
          <w:marLeft w:val="0"/>
          <w:marRight w:val="0"/>
          <w:marTop w:val="0"/>
          <w:marBottom w:val="0"/>
          <w:divBdr>
            <w:top w:val="none" w:sz="0" w:space="0" w:color="auto"/>
            <w:left w:val="none" w:sz="0" w:space="0" w:color="auto"/>
            <w:bottom w:val="none" w:sz="0" w:space="0" w:color="auto"/>
            <w:right w:val="none" w:sz="0" w:space="0" w:color="auto"/>
          </w:divBdr>
          <w:divsChild>
            <w:div w:id="1195119597">
              <w:marLeft w:val="0"/>
              <w:marRight w:val="0"/>
              <w:marTop w:val="0"/>
              <w:marBottom w:val="0"/>
              <w:divBdr>
                <w:top w:val="none" w:sz="0" w:space="0" w:color="auto"/>
                <w:left w:val="none" w:sz="0" w:space="0" w:color="auto"/>
                <w:bottom w:val="none" w:sz="0" w:space="0" w:color="auto"/>
                <w:right w:val="none" w:sz="0" w:space="0" w:color="auto"/>
              </w:divBdr>
            </w:div>
          </w:divsChild>
        </w:div>
        <w:div w:id="551188934">
          <w:marLeft w:val="0"/>
          <w:marRight w:val="0"/>
          <w:marTop w:val="0"/>
          <w:marBottom w:val="0"/>
          <w:divBdr>
            <w:top w:val="none" w:sz="0" w:space="0" w:color="auto"/>
            <w:left w:val="none" w:sz="0" w:space="0" w:color="auto"/>
            <w:bottom w:val="none" w:sz="0" w:space="0" w:color="auto"/>
            <w:right w:val="none" w:sz="0" w:space="0" w:color="auto"/>
          </w:divBdr>
          <w:divsChild>
            <w:div w:id="165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951">
      <w:bodyDiv w:val="1"/>
      <w:marLeft w:val="0"/>
      <w:marRight w:val="0"/>
      <w:marTop w:val="0"/>
      <w:marBottom w:val="0"/>
      <w:divBdr>
        <w:top w:val="none" w:sz="0" w:space="0" w:color="auto"/>
        <w:left w:val="none" w:sz="0" w:space="0" w:color="auto"/>
        <w:bottom w:val="none" w:sz="0" w:space="0" w:color="auto"/>
        <w:right w:val="none" w:sz="0" w:space="0" w:color="auto"/>
      </w:divBdr>
    </w:div>
    <w:div w:id="495001068">
      <w:bodyDiv w:val="1"/>
      <w:marLeft w:val="0"/>
      <w:marRight w:val="0"/>
      <w:marTop w:val="0"/>
      <w:marBottom w:val="0"/>
      <w:divBdr>
        <w:top w:val="none" w:sz="0" w:space="0" w:color="auto"/>
        <w:left w:val="none" w:sz="0" w:space="0" w:color="auto"/>
        <w:bottom w:val="none" w:sz="0" w:space="0" w:color="auto"/>
        <w:right w:val="none" w:sz="0" w:space="0" w:color="auto"/>
      </w:divBdr>
    </w:div>
    <w:div w:id="615480582">
      <w:bodyDiv w:val="1"/>
      <w:marLeft w:val="0"/>
      <w:marRight w:val="0"/>
      <w:marTop w:val="0"/>
      <w:marBottom w:val="0"/>
      <w:divBdr>
        <w:top w:val="none" w:sz="0" w:space="0" w:color="auto"/>
        <w:left w:val="none" w:sz="0" w:space="0" w:color="auto"/>
        <w:bottom w:val="none" w:sz="0" w:space="0" w:color="auto"/>
        <w:right w:val="none" w:sz="0" w:space="0" w:color="auto"/>
      </w:divBdr>
      <w:divsChild>
        <w:div w:id="681862879">
          <w:marLeft w:val="0"/>
          <w:marRight w:val="0"/>
          <w:marTop w:val="0"/>
          <w:marBottom w:val="0"/>
          <w:divBdr>
            <w:top w:val="none" w:sz="0" w:space="0" w:color="auto"/>
            <w:left w:val="none" w:sz="0" w:space="0" w:color="auto"/>
            <w:bottom w:val="none" w:sz="0" w:space="0" w:color="auto"/>
            <w:right w:val="none" w:sz="0" w:space="0" w:color="auto"/>
          </w:divBdr>
          <w:divsChild>
            <w:div w:id="886842168">
              <w:marLeft w:val="0"/>
              <w:marRight w:val="0"/>
              <w:marTop w:val="0"/>
              <w:marBottom w:val="0"/>
              <w:divBdr>
                <w:top w:val="none" w:sz="0" w:space="0" w:color="auto"/>
                <w:left w:val="none" w:sz="0" w:space="0" w:color="auto"/>
                <w:bottom w:val="none" w:sz="0" w:space="0" w:color="auto"/>
                <w:right w:val="none" w:sz="0" w:space="0" w:color="auto"/>
              </w:divBdr>
            </w:div>
          </w:divsChild>
        </w:div>
        <w:div w:id="279191261">
          <w:marLeft w:val="0"/>
          <w:marRight w:val="0"/>
          <w:marTop w:val="0"/>
          <w:marBottom w:val="0"/>
          <w:divBdr>
            <w:top w:val="none" w:sz="0" w:space="0" w:color="auto"/>
            <w:left w:val="none" w:sz="0" w:space="0" w:color="auto"/>
            <w:bottom w:val="none" w:sz="0" w:space="0" w:color="auto"/>
            <w:right w:val="none" w:sz="0" w:space="0" w:color="auto"/>
          </w:divBdr>
          <w:divsChild>
            <w:div w:id="447236452">
              <w:marLeft w:val="0"/>
              <w:marRight w:val="0"/>
              <w:marTop w:val="0"/>
              <w:marBottom w:val="0"/>
              <w:divBdr>
                <w:top w:val="none" w:sz="0" w:space="0" w:color="auto"/>
                <w:left w:val="none" w:sz="0" w:space="0" w:color="auto"/>
                <w:bottom w:val="none" w:sz="0" w:space="0" w:color="auto"/>
                <w:right w:val="none" w:sz="0" w:space="0" w:color="auto"/>
              </w:divBdr>
            </w:div>
          </w:divsChild>
        </w:div>
        <w:div w:id="247883553">
          <w:marLeft w:val="0"/>
          <w:marRight w:val="0"/>
          <w:marTop w:val="0"/>
          <w:marBottom w:val="0"/>
          <w:divBdr>
            <w:top w:val="none" w:sz="0" w:space="0" w:color="auto"/>
            <w:left w:val="none" w:sz="0" w:space="0" w:color="auto"/>
            <w:bottom w:val="none" w:sz="0" w:space="0" w:color="auto"/>
            <w:right w:val="none" w:sz="0" w:space="0" w:color="auto"/>
          </w:divBdr>
          <w:divsChild>
            <w:div w:id="383216708">
              <w:marLeft w:val="0"/>
              <w:marRight w:val="0"/>
              <w:marTop w:val="0"/>
              <w:marBottom w:val="0"/>
              <w:divBdr>
                <w:top w:val="none" w:sz="0" w:space="0" w:color="auto"/>
                <w:left w:val="none" w:sz="0" w:space="0" w:color="auto"/>
                <w:bottom w:val="none" w:sz="0" w:space="0" w:color="auto"/>
                <w:right w:val="none" w:sz="0" w:space="0" w:color="auto"/>
              </w:divBdr>
            </w:div>
          </w:divsChild>
        </w:div>
        <w:div w:id="867720275">
          <w:marLeft w:val="0"/>
          <w:marRight w:val="0"/>
          <w:marTop w:val="0"/>
          <w:marBottom w:val="0"/>
          <w:divBdr>
            <w:top w:val="none" w:sz="0" w:space="0" w:color="auto"/>
            <w:left w:val="none" w:sz="0" w:space="0" w:color="auto"/>
            <w:bottom w:val="none" w:sz="0" w:space="0" w:color="auto"/>
            <w:right w:val="none" w:sz="0" w:space="0" w:color="auto"/>
          </w:divBdr>
          <w:divsChild>
            <w:div w:id="2041544561">
              <w:marLeft w:val="0"/>
              <w:marRight w:val="0"/>
              <w:marTop w:val="0"/>
              <w:marBottom w:val="0"/>
              <w:divBdr>
                <w:top w:val="none" w:sz="0" w:space="0" w:color="auto"/>
                <w:left w:val="none" w:sz="0" w:space="0" w:color="auto"/>
                <w:bottom w:val="none" w:sz="0" w:space="0" w:color="auto"/>
                <w:right w:val="none" w:sz="0" w:space="0" w:color="auto"/>
              </w:divBdr>
            </w:div>
          </w:divsChild>
        </w:div>
        <w:div w:id="1991905303">
          <w:marLeft w:val="0"/>
          <w:marRight w:val="0"/>
          <w:marTop w:val="0"/>
          <w:marBottom w:val="0"/>
          <w:divBdr>
            <w:top w:val="none" w:sz="0" w:space="0" w:color="auto"/>
            <w:left w:val="none" w:sz="0" w:space="0" w:color="auto"/>
            <w:bottom w:val="none" w:sz="0" w:space="0" w:color="auto"/>
            <w:right w:val="none" w:sz="0" w:space="0" w:color="auto"/>
          </w:divBdr>
          <w:divsChild>
            <w:div w:id="152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64709570">
      <w:bodyDiv w:val="1"/>
      <w:marLeft w:val="0"/>
      <w:marRight w:val="0"/>
      <w:marTop w:val="0"/>
      <w:marBottom w:val="0"/>
      <w:divBdr>
        <w:top w:val="none" w:sz="0" w:space="0" w:color="auto"/>
        <w:left w:val="none" w:sz="0" w:space="0" w:color="auto"/>
        <w:bottom w:val="none" w:sz="0" w:space="0" w:color="auto"/>
        <w:right w:val="none" w:sz="0" w:space="0" w:color="auto"/>
      </w:divBdr>
    </w:div>
    <w:div w:id="890459022">
      <w:bodyDiv w:val="1"/>
      <w:marLeft w:val="0"/>
      <w:marRight w:val="0"/>
      <w:marTop w:val="0"/>
      <w:marBottom w:val="0"/>
      <w:divBdr>
        <w:top w:val="none" w:sz="0" w:space="0" w:color="auto"/>
        <w:left w:val="none" w:sz="0" w:space="0" w:color="auto"/>
        <w:bottom w:val="none" w:sz="0" w:space="0" w:color="auto"/>
        <w:right w:val="none" w:sz="0" w:space="0" w:color="auto"/>
      </w:divBdr>
      <w:divsChild>
        <w:div w:id="540165547">
          <w:marLeft w:val="0"/>
          <w:marRight w:val="0"/>
          <w:marTop w:val="0"/>
          <w:marBottom w:val="0"/>
          <w:divBdr>
            <w:top w:val="none" w:sz="0" w:space="0" w:color="auto"/>
            <w:left w:val="none" w:sz="0" w:space="0" w:color="auto"/>
            <w:bottom w:val="none" w:sz="0" w:space="0" w:color="auto"/>
            <w:right w:val="none" w:sz="0" w:space="0" w:color="auto"/>
          </w:divBdr>
          <w:divsChild>
            <w:div w:id="1940483167">
              <w:marLeft w:val="0"/>
              <w:marRight w:val="0"/>
              <w:marTop w:val="0"/>
              <w:marBottom w:val="0"/>
              <w:divBdr>
                <w:top w:val="none" w:sz="0" w:space="0" w:color="auto"/>
                <w:left w:val="none" w:sz="0" w:space="0" w:color="auto"/>
                <w:bottom w:val="none" w:sz="0" w:space="0" w:color="auto"/>
                <w:right w:val="none" w:sz="0" w:space="0" w:color="auto"/>
              </w:divBdr>
            </w:div>
          </w:divsChild>
        </w:div>
        <w:div w:id="1985426388">
          <w:marLeft w:val="0"/>
          <w:marRight w:val="0"/>
          <w:marTop w:val="0"/>
          <w:marBottom w:val="0"/>
          <w:divBdr>
            <w:top w:val="none" w:sz="0" w:space="0" w:color="auto"/>
            <w:left w:val="none" w:sz="0" w:space="0" w:color="auto"/>
            <w:bottom w:val="none" w:sz="0" w:space="0" w:color="auto"/>
            <w:right w:val="none" w:sz="0" w:space="0" w:color="auto"/>
          </w:divBdr>
          <w:divsChild>
            <w:div w:id="1396319705">
              <w:marLeft w:val="0"/>
              <w:marRight w:val="0"/>
              <w:marTop w:val="0"/>
              <w:marBottom w:val="0"/>
              <w:divBdr>
                <w:top w:val="none" w:sz="0" w:space="0" w:color="auto"/>
                <w:left w:val="none" w:sz="0" w:space="0" w:color="auto"/>
                <w:bottom w:val="none" w:sz="0" w:space="0" w:color="auto"/>
                <w:right w:val="none" w:sz="0" w:space="0" w:color="auto"/>
              </w:divBdr>
            </w:div>
          </w:divsChild>
        </w:div>
        <w:div w:id="290478905">
          <w:marLeft w:val="0"/>
          <w:marRight w:val="0"/>
          <w:marTop w:val="0"/>
          <w:marBottom w:val="0"/>
          <w:divBdr>
            <w:top w:val="none" w:sz="0" w:space="0" w:color="auto"/>
            <w:left w:val="none" w:sz="0" w:space="0" w:color="auto"/>
            <w:bottom w:val="none" w:sz="0" w:space="0" w:color="auto"/>
            <w:right w:val="none" w:sz="0" w:space="0" w:color="auto"/>
          </w:divBdr>
          <w:divsChild>
            <w:div w:id="1351907160">
              <w:marLeft w:val="0"/>
              <w:marRight w:val="0"/>
              <w:marTop w:val="0"/>
              <w:marBottom w:val="0"/>
              <w:divBdr>
                <w:top w:val="none" w:sz="0" w:space="0" w:color="auto"/>
                <w:left w:val="none" w:sz="0" w:space="0" w:color="auto"/>
                <w:bottom w:val="none" w:sz="0" w:space="0" w:color="auto"/>
                <w:right w:val="none" w:sz="0" w:space="0" w:color="auto"/>
              </w:divBdr>
            </w:div>
          </w:divsChild>
        </w:div>
        <w:div w:id="1581712067">
          <w:marLeft w:val="0"/>
          <w:marRight w:val="0"/>
          <w:marTop w:val="0"/>
          <w:marBottom w:val="0"/>
          <w:divBdr>
            <w:top w:val="none" w:sz="0" w:space="0" w:color="auto"/>
            <w:left w:val="none" w:sz="0" w:space="0" w:color="auto"/>
            <w:bottom w:val="none" w:sz="0" w:space="0" w:color="auto"/>
            <w:right w:val="none" w:sz="0" w:space="0" w:color="auto"/>
          </w:divBdr>
          <w:divsChild>
            <w:div w:id="895361102">
              <w:marLeft w:val="0"/>
              <w:marRight w:val="0"/>
              <w:marTop w:val="0"/>
              <w:marBottom w:val="0"/>
              <w:divBdr>
                <w:top w:val="none" w:sz="0" w:space="0" w:color="auto"/>
                <w:left w:val="none" w:sz="0" w:space="0" w:color="auto"/>
                <w:bottom w:val="none" w:sz="0" w:space="0" w:color="auto"/>
                <w:right w:val="none" w:sz="0" w:space="0" w:color="auto"/>
              </w:divBdr>
            </w:div>
          </w:divsChild>
        </w:div>
        <w:div w:id="1948150739">
          <w:marLeft w:val="0"/>
          <w:marRight w:val="0"/>
          <w:marTop w:val="0"/>
          <w:marBottom w:val="0"/>
          <w:divBdr>
            <w:top w:val="none" w:sz="0" w:space="0" w:color="auto"/>
            <w:left w:val="none" w:sz="0" w:space="0" w:color="auto"/>
            <w:bottom w:val="none" w:sz="0" w:space="0" w:color="auto"/>
            <w:right w:val="none" w:sz="0" w:space="0" w:color="auto"/>
          </w:divBdr>
          <w:divsChild>
            <w:div w:id="1250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390">
      <w:bodyDiv w:val="1"/>
      <w:marLeft w:val="0"/>
      <w:marRight w:val="0"/>
      <w:marTop w:val="0"/>
      <w:marBottom w:val="0"/>
      <w:divBdr>
        <w:top w:val="none" w:sz="0" w:space="0" w:color="auto"/>
        <w:left w:val="none" w:sz="0" w:space="0" w:color="auto"/>
        <w:bottom w:val="none" w:sz="0" w:space="0" w:color="auto"/>
        <w:right w:val="none" w:sz="0" w:space="0" w:color="auto"/>
      </w:divBdr>
      <w:divsChild>
        <w:div w:id="1524594827">
          <w:marLeft w:val="0"/>
          <w:marRight w:val="0"/>
          <w:marTop w:val="0"/>
          <w:marBottom w:val="0"/>
          <w:divBdr>
            <w:top w:val="none" w:sz="0" w:space="0" w:color="auto"/>
            <w:left w:val="none" w:sz="0" w:space="0" w:color="auto"/>
            <w:bottom w:val="none" w:sz="0" w:space="0" w:color="auto"/>
            <w:right w:val="none" w:sz="0" w:space="0" w:color="auto"/>
          </w:divBdr>
          <w:divsChild>
            <w:div w:id="587348825">
              <w:marLeft w:val="0"/>
              <w:marRight w:val="0"/>
              <w:marTop w:val="0"/>
              <w:marBottom w:val="0"/>
              <w:divBdr>
                <w:top w:val="none" w:sz="0" w:space="0" w:color="auto"/>
                <w:left w:val="none" w:sz="0" w:space="0" w:color="auto"/>
                <w:bottom w:val="none" w:sz="0" w:space="0" w:color="auto"/>
                <w:right w:val="none" w:sz="0" w:space="0" w:color="auto"/>
              </w:divBdr>
            </w:div>
          </w:divsChild>
        </w:div>
        <w:div w:id="1516653241">
          <w:marLeft w:val="0"/>
          <w:marRight w:val="0"/>
          <w:marTop w:val="0"/>
          <w:marBottom w:val="0"/>
          <w:divBdr>
            <w:top w:val="none" w:sz="0" w:space="0" w:color="auto"/>
            <w:left w:val="none" w:sz="0" w:space="0" w:color="auto"/>
            <w:bottom w:val="none" w:sz="0" w:space="0" w:color="auto"/>
            <w:right w:val="none" w:sz="0" w:space="0" w:color="auto"/>
          </w:divBdr>
          <w:divsChild>
            <w:div w:id="426653609">
              <w:marLeft w:val="0"/>
              <w:marRight w:val="0"/>
              <w:marTop w:val="0"/>
              <w:marBottom w:val="0"/>
              <w:divBdr>
                <w:top w:val="none" w:sz="0" w:space="0" w:color="auto"/>
                <w:left w:val="none" w:sz="0" w:space="0" w:color="auto"/>
                <w:bottom w:val="none" w:sz="0" w:space="0" w:color="auto"/>
                <w:right w:val="none" w:sz="0" w:space="0" w:color="auto"/>
              </w:divBdr>
            </w:div>
          </w:divsChild>
        </w:div>
        <w:div w:id="981229610">
          <w:marLeft w:val="0"/>
          <w:marRight w:val="0"/>
          <w:marTop w:val="0"/>
          <w:marBottom w:val="0"/>
          <w:divBdr>
            <w:top w:val="none" w:sz="0" w:space="0" w:color="auto"/>
            <w:left w:val="none" w:sz="0" w:space="0" w:color="auto"/>
            <w:bottom w:val="none" w:sz="0" w:space="0" w:color="auto"/>
            <w:right w:val="none" w:sz="0" w:space="0" w:color="auto"/>
          </w:divBdr>
          <w:divsChild>
            <w:div w:id="1170566006">
              <w:marLeft w:val="0"/>
              <w:marRight w:val="0"/>
              <w:marTop w:val="0"/>
              <w:marBottom w:val="0"/>
              <w:divBdr>
                <w:top w:val="none" w:sz="0" w:space="0" w:color="auto"/>
                <w:left w:val="none" w:sz="0" w:space="0" w:color="auto"/>
                <w:bottom w:val="none" w:sz="0" w:space="0" w:color="auto"/>
                <w:right w:val="none" w:sz="0" w:space="0" w:color="auto"/>
              </w:divBdr>
            </w:div>
          </w:divsChild>
        </w:div>
        <w:div w:id="1363365838">
          <w:marLeft w:val="0"/>
          <w:marRight w:val="0"/>
          <w:marTop w:val="0"/>
          <w:marBottom w:val="0"/>
          <w:divBdr>
            <w:top w:val="none" w:sz="0" w:space="0" w:color="auto"/>
            <w:left w:val="none" w:sz="0" w:space="0" w:color="auto"/>
            <w:bottom w:val="none" w:sz="0" w:space="0" w:color="auto"/>
            <w:right w:val="none" w:sz="0" w:space="0" w:color="auto"/>
          </w:divBdr>
          <w:divsChild>
            <w:div w:id="15558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4042">
      <w:bodyDiv w:val="1"/>
      <w:marLeft w:val="0"/>
      <w:marRight w:val="0"/>
      <w:marTop w:val="0"/>
      <w:marBottom w:val="0"/>
      <w:divBdr>
        <w:top w:val="none" w:sz="0" w:space="0" w:color="auto"/>
        <w:left w:val="none" w:sz="0" w:space="0" w:color="auto"/>
        <w:bottom w:val="none" w:sz="0" w:space="0" w:color="auto"/>
        <w:right w:val="none" w:sz="0" w:space="0" w:color="auto"/>
      </w:divBdr>
      <w:divsChild>
        <w:div w:id="37557374">
          <w:marLeft w:val="0"/>
          <w:marRight w:val="0"/>
          <w:marTop w:val="0"/>
          <w:marBottom w:val="0"/>
          <w:divBdr>
            <w:top w:val="none" w:sz="0" w:space="0" w:color="auto"/>
            <w:left w:val="none" w:sz="0" w:space="0" w:color="auto"/>
            <w:bottom w:val="none" w:sz="0" w:space="0" w:color="auto"/>
            <w:right w:val="none" w:sz="0" w:space="0" w:color="auto"/>
          </w:divBdr>
          <w:divsChild>
            <w:div w:id="1610627786">
              <w:marLeft w:val="0"/>
              <w:marRight w:val="0"/>
              <w:marTop w:val="0"/>
              <w:marBottom w:val="0"/>
              <w:divBdr>
                <w:top w:val="none" w:sz="0" w:space="0" w:color="auto"/>
                <w:left w:val="none" w:sz="0" w:space="0" w:color="auto"/>
                <w:bottom w:val="none" w:sz="0" w:space="0" w:color="auto"/>
                <w:right w:val="none" w:sz="0" w:space="0" w:color="auto"/>
              </w:divBdr>
            </w:div>
          </w:divsChild>
        </w:div>
        <w:div w:id="872421189">
          <w:marLeft w:val="0"/>
          <w:marRight w:val="0"/>
          <w:marTop w:val="0"/>
          <w:marBottom w:val="0"/>
          <w:divBdr>
            <w:top w:val="none" w:sz="0" w:space="0" w:color="auto"/>
            <w:left w:val="none" w:sz="0" w:space="0" w:color="auto"/>
            <w:bottom w:val="none" w:sz="0" w:space="0" w:color="auto"/>
            <w:right w:val="none" w:sz="0" w:space="0" w:color="auto"/>
          </w:divBdr>
          <w:divsChild>
            <w:div w:id="1449622766">
              <w:marLeft w:val="0"/>
              <w:marRight w:val="0"/>
              <w:marTop w:val="0"/>
              <w:marBottom w:val="0"/>
              <w:divBdr>
                <w:top w:val="none" w:sz="0" w:space="0" w:color="auto"/>
                <w:left w:val="none" w:sz="0" w:space="0" w:color="auto"/>
                <w:bottom w:val="none" w:sz="0" w:space="0" w:color="auto"/>
                <w:right w:val="none" w:sz="0" w:space="0" w:color="auto"/>
              </w:divBdr>
            </w:div>
            <w:div w:id="861747844">
              <w:marLeft w:val="0"/>
              <w:marRight w:val="0"/>
              <w:marTop w:val="0"/>
              <w:marBottom w:val="0"/>
              <w:divBdr>
                <w:top w:val="none" w:sz="0" w:space="0" w:color="auto"/>
                <w:left w:val="none" w:sz="0" w:space="0" w:color="auto"/>
                <w:bottom w:val="none" w:sz="0" w:space="0" w:color="auto"/>
                <w:right w:val="none" w:sz="0" w:space="0" w:color="auto"/>
              </w:divBdr>
            </w:div>
            <w:div w:id="19106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358">
      <w:bodyDiv w:val="1"/>
      <w:marLeft w:val="0"/>
      <w:marRight w:val="0"/>
      <w:marTop w:val="0"/>
      <w:marBottom w:val="0"/>
      <w:divBdr>
        <w:top w:val="none" w:sz="0" w:space="0" w:color="auto"/>
        <w:left w:val="none" w:sz="0" w:space="0" w:color="auto"/>
        <w:bottom w:val="none" w:sz="0" w:space="0" w:color="auto"/>
        <w:right w:val="none" w:sz="0" w:space="0" w:color="auto"/>
      </w:divBdr>
      <w:divsChild>
        <w:div w:id="2012682432">
          <w:marLeft w:val="0"/>
          <w:marRight w:val="0"/>
          <w:marTop w:val="0"/>
          <w:marBottom w:val="0"/>
          <w:divBdr>
            <w:top w:val="none" w:sz="0" w:space="0" w:color="auto"/>
            <w:left w:val="none" w:sz="0" w:space="0" w:color="auto"/>
            <w:bottom w:val="none" w:sz="0" w:space="0" w:color="auto"/>
            <w:right w:val="none" w:sz="0" w:space="0" w:color="auto"/>
          </w:divBdr>
          <w:divsChild>
            <w:div w:id="1497575263">
              <w:marLeft w:val="0"/>
              <w:marRight w:val="0"/>
              <w:marTop w:val="0"/>
              <w:marBottom w:val="0"/>
              <w:divBdr>
                <w:top w:val="none" w:sz="0" w:space="0" w:color="auto"/>
                <w:left w:val="none" w:sz="0" w:space="0" w:color="auto"/>
                <w:bottom w:val="none" w:sz="0" w:space="0" w:color="auto"/>
                <w:right w:val="none" w:sz="0" w:space="0" w:color="auto"/>
              </w:divBdr>
            </w:div>
          </w:divsChild>
        </w:div>
        <w:div w:id="1503545378">
          <w:marLeft w:val="0"/>
          <w:marRight w:val="0"/>
          <w:marTop w:val="0"/>
          <w:marBottom w:val="0"/>
          <w:divBdr>
            <w:top w:val="none" w:sz="0" w:space="0" w:color="auto"/>
            <w:left w:val="none" w:sz="0" w:space="0" w:color="auto"/>
            <w:bottom w:val="none" w:sz="0" w:space="0" w:color="auto"/>
            <w:right w:val="none" w:sz="0" w:space="0" w:color="auto"/>
          </w:divBdr>
          <w:divsChild>
            <w:div w:id="264776726">
              <w:marLeft w:val="0"/>
              <w:marRight w:val="0"/>
              <w:marTop w:val="0"/>
              <w:marBottom w:val="0"/>
              <w:divBdr>
                <w:top w:val="none" w:sz="0" w:space="0" w:color="auto"/>
                <w:left w:val="none" w:sz="0" w:space="0" w:color="auto"/>
                <w:bottom w:val="none" w:sz="0" w:space="0" w:color="auto"/>
                <w:right w:val="none" w:sz="0" w:space="0" w:color="auto"/>
              </w:divBdr>
            </w:div>
          </w:divsChild>
        </w:div>
        <w:div w:id="390422982">
          <w:marLeft w:val="0"/>
          <w:marRight w:val="0"/>
          <w:marTop w:val="0"/>
          <w:marBottom w:val="0"/>
          <w:divBdr>
            <w:top w:val="none" w:sz="0" w:space="0" w:color="auto"/>
            <w:left w:val="none" w:sz="0" w:space="0" w:color="auto"/>
            <w:bottom w:val="none" w:sz="0" w:space="0" w:color="auto"/>
            <w:right w:val="none" w:sz="0" w:space="0" w:color="auto"/>
          </w:divBdr>
          <w:divsChild>
            <w:div w:id="13849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785">
      <w:bodyDiv w:val="1"/>
      <w:marLeft w:val="0"/>
      <w:marRight w:val="0"/>
      <w:marTop w:val="0"/>
      <w:marBottom w:val="0"/>
      <w:divBdr>
        <w:top w:val="none" w:sz="0" w:space="0" w:color="auto"/>
        <w:left w:val="none" w:sz="0" w:space="0" w:color="auto"/>
        <w:bottom w:val="none" w:sz="0" w:space="0" w:color="auto"/>
        <w:right w:val="none" w:sz="0" w:space="0" w:color="auto"/>
      </w:divBdr>
    </w:div>
    <w:div w:id="1593320636">
      <w:bodyDiv w:val="1"/>
      <w:marLeft w:val="0"/>
      <w:marRight w:val="0"/>
      <w:marTop w:val="0"/>
      <w:marBottom w:val="0"/>
      <w:divBdr>
        <w:top w:val="none" w:sz="0" w:space="0" w:color="auto"/>
        <w:left w:val="none" w:sz="0" w:space="0" w:color="auto"/>
        <w:bottom w:val="none" w:sz="0" w:space="0" w:color="auto"/>
        <w:right w:val="none" w:sz="0" w:space="0" w:color="auto"/>
      </w:divBdr>
    </w:div>
    <w:div w:id="1658338758">
      <w:bodyDiv w:val="1"/>
      <w:marLeft w:val="0"/>
      <w:marRight w:val="0"/>
      <w:marTop w:val="0"/>
      <w:marBottom w:val="0"/>
      <w:divBdr>
        <w:top w:val="none" w:sz="0" w:space="0" w:color="auto"/>
        <w:left w:val="none" w:sz="0" w:space="0" w:color="auto"/>
        <w:bottom w:val="none" w:sz="0" w:space="0" w:color="auto"/>
        <w:right w:val="none" w:sz="0" w:space="0" w:color="auto"/>
      </w:divBdr>
    </w:div>
    <w:div w:id="1677075955">
      <w:bodyDiv w:val="1"/>
      <w:marLeft w:val="0"/>
      <w:marRight w:val="0"/>
      <w:marTop w:val="0"/>
      <w:marBottom w:val="0"/>
      <w:divBdr>
        <w:top w:val="none" w:sz="0" w:space="0" w:color="auto"/>
        <w:left w:val="none" w:sz="0" w:space="0" w:color="auto"/>
        <w:bottom w:val="none" w:sz="0" w:space="0" w:color="auto"/>
        <w:right w:val="none" w:sz="0" w:space="0" w:color="auto"/>
      </w:divBdr>
      <w:divsChild>
        <w:div w:id="1224637316">
          <w:marLeft w:val="0"/>
          <w:marRight w:val="0"/>
          <w:marTop w:val="0"/>
          <w:marBottom w:val="0"/>
          <w:divBdr>
            <w:top w:val="none" w:sz="0" w:space="0" w:color="auto"/>
            <w:left w:val="none" w:sz="0" w:space="0" w:color="auto"/>
            <w:bottom w:val="none" w:sz="0" w:space="0" w:color="auto"/>
            <w:right w:val="none" w:sz="0" w:space="0" w:color="auto"/>
          </w:divBdr>
          <w:divsChild>
            <w:div w:id="823744537">
              <w:marLeft w:val="0"/>
              <w:marRight w:val="0"/>
              <w:marTop w:val="0"/>
              <w:marBottom w:val="0"/>
              <w:divBdr>
                <w:top w:val="none" w:sz="0" w:space="0" w:color="auto"/>
                <w:left w:val="none" w:sz="0" w:space="0" w:color="auto"/>
                <w:bottom w:val="none" w:sz="0" w:space="0" w:color="auto"/>
                <w:right w:val="none" w:sz="0" w:space="0" w:color="auto"/>
              </w:divBdr>
            </w:div>
          </w:divsChild>
        </w:div>
        <w:div w:id="929315796">
          <w:marLeft w:val="0"/>
          <w:marRight w:val="0"/>
          <w:marTop w:val="0"/>
          <w:marBottom w:val="0"/>
          <w:divBdr>
            <w:top w:val="none" w:sz="0" w:space="0" w:color="auto"/>
            <w:left w:val="none" w:sz="0" w:space="0" w:color="auto"/>
            <w:bottom w:val="none" w:sz="0" w:space="0" w:color="auto"/>
            <w:right w:val="none" w:sz="0" w:space="0" w:color="auto"/>
          </w:divBdr>
          <w:divsChild>
            <w:div w:id="252596562">
              <w:marLeft w:val="0"/>
              <w:marRight w:val="0"/>
              <w:marTop w:val="0"/>
              <w:marBottom w:val="0"/>
              <w:divBdr>
                <w:top w:val="none" w:sz="0" w:space="0" w:color="auto"/>
                <w:left w:val="none" w:sz="0" w:space="0" w:color="auto"/>
                <w:bottom w:val="none" w:sz="0" w:space="0" w:color="auto"/>
                <w:right w:val="none" w:sz="0" w:space="0" w:color="auto"/>
              </w:divBdr>
            </w:div>
            <w:div w:id="1660618547">
              <w:marLeft w:val="0"/>
              <w:marRight w:val="0"/>
              <w:marTop w:val="0"/>
              <w:marBottom w:val="0"/>
              <w:divBdr>
                <w:top w:val="none" w:sz="0" w:space="0" w:color="auto"/>
                <w:left w:val="none" w:sz="0" w:space="0" w:color="auto"/>
                <w:bottom w:val="none" w:sz="0" w:space="0" w:color="auto"/>
                <w:right w:val="none" w:sz="0" w:space="0" w:color="auto"/>
              </w:divBdr>
            </w:div>
          </w:divsChild>
        </w:div>
        <w:div w:id="561599883">
          <w:marLeft w:val="0"/>
          <w:marRight w:val="0"/>
          <w:marTop w:val="0"/>
          <w:marBottom w:val="0"/>
          <w:divBdr>
            <w:top w:val="none" w:sz="0" w:space="0" w:color="auto"/>
            <w:left w:val="none" w:sz="0" w:space="0" w:color="auto"/>
            <w:bottom w:val="none" w:sz="0" w:space="0" w:color="auto"/>
            <w:right w:val="none" w:sz="0" w:space="0" w:color="auto"/>
          </w:divBdr>
          <w:divsChild>
            <w:div w:id="797186534">
              <w:marLeft w:val="0"/>
              <w:marRight w:val="0"/>
              <w:marTop w:val="0"/>
              <w:marBottom w:val="0"/>
              <w:divBdr>
                <w:top w:val="none" w:sz="0" w:space="0" w:color="auto"/>
                <w:left w:val="none" w:sz="0" w:space="0" w:color="auto"/>
                <w:bottom w:val="none" w:sz="0" w:space="0" w:color="auto"/>
                <w:right w:val="none" w:sz="0" w:space="0" w:color="auto"/>
              </w:divBdr>
            </w:div>
          </w:divsChild>
        </w:div>
        <w:div w:id="653338189">
          <w:marLeft w:val="0"/>
          <w:marRight w:val="0"/>
          <w:marTop w:val="0"/>
          <w:marBottom w:val="0"/>
          <w:divBdr>
            <w:top w:val="none" w:sz="0" w:space="0" w:color="auto"/>
            <w:left w:val="none" w:sz="0" w:space="0" w:color="auto"/>
            <w:bottom w:val="none" w:sz="0" w:space="0" w:color="auto"/>
            <w:right w:val="none" w:sz="0" w:space="0" w:color="auto"/>
          </w:divBdr>
          <w:divsChild>
            <w:div w:id="1638030737">
              <w:marLeft w:val="0"/>
              <w:marRight w:val="0"/>
              <w:marTop w:val="0"/>
              <w:marBottom w:val="0"/>
              <w:divBdr>
                <w:top w:val="none" w:sz="0" w:space="0" w:color="auto"/>
                <w:left w:val="none" w:sz="0" w:space="0" w:color="auto"/>
                <w:bottom w:val="none" w:sz="0" w:space="0" w:color="auto"/>
                <w:right w:val="none" w:sz="0" w:space="0" w:color="auto"/>
              </w:divBdr>
            </w:div>
          </w:divsChild>
        </w:div>
        <w:div w:id="211774137">
          <w:marLeft w:val="0"/>
          <w:marRight w:val="0"/>
          <w:marTop w:val="0"/>
          <w:marBottom w:val="0"/>
          <w:divBdr>
            <w:top w:val="none" w:sz="0" w:space="0" w:color="auto"/>
            <w:left w:val="none" w:sz="0" w:space="0" w:color="auto"/>
            <w:bottom w:val="none" w:sz="0" w:space="0" w:color="auto"/>
            <w:right w:val="none" w:sz="0" w:space="0" w:color="auto"/>
          </w:divBdr>
          <w:divsChild>
            <w:div w:id="1726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492">
      <w:bodyDiv w:val="1"/>
      <w:marLeft w:val="0"/>
      <w:marRight w:val="0"/>
      <w:marTop w:val="0"/>
      <w:marBottom w:val="0"/>
      <w:divBdr>
        <w:top w:val="none" w:sz="0" w:space="0" w:color="auto"/>
        <w:left w:val="none" w:sz="0" w:space="0" w:color="auto"/>
        <w:bottom w:val="none" w:sz="0" w:space="0" w:color="auto"/>
        <w:right w:val="none" w:sz="0" w:space="0" w:color="auto"/>
      </w:divBdr>
      <w:divsChild>
        <w:div w:id="941766195">
          <w:marLeft w:val="0"/>
          <w:marRight w:val="0"/>
          <w:marTop w:val="0"/>
          <w:marBottom w:val="0"/>
          <w:divBdr>
            <w:top w:val="none" w:sz="0" w:space="0" w:color="auto"/>
            <w:left w:val="none" w:sz="0" w:space="0" w:color="auto"/>
            <w:bottom w:val="none" w:sz="0" w:space="0" w:color="auto"/>
            <w:right w:val="none" w:sz="0" w:space="0" w:color="auto"/>
          </w:divBdr>
          <w:divsChild>
            <w:div w:id="2008357798">
              <w:marLeft w:val="0"/>
              <w:marRight w:val="0"/>
              <w:marTop w:val="0"/>
              <w:marBottom w:val="0"/>
              <w:divBdr>
                <w:top w:val="none" w:sz="0" w:space="0" w:color="auto"/>
                <w:left w:val="none" w:sz="0" w:space="0" w:color="auto"/>
                <w:bottom w:val="none" w:sz="0" w:space="0" w:color="auto"/>
                <w:right w:val="none" w:sz="0" w:space="0" w:color="auto"/>
              </w:divBdr>
            </w:div>
          </w:divsChild>
        </w:div>
        <w:div w:id="749739153">
          <w:marLeft w:val="0"/>
          <w:marRight w:val="0"/>
          <w:marTop w:val="0"/>
          <w:marBottom w:val="0"/>
          <w:divBdr>
            <w:top w:val="none" w:sz="0" w:space="0" w:color="auto"/>
            <w:left w:val="none" w:sz="0" w:space="0" w:color="auto"/>
            <w:bottom w:val="none" w:sz="0" w:space="0" w:color="auto"/>
            <w:right w:val="none" w:sz="0" w:space="0" w:color="auto"/>
          </w:divBdr>
          <w:divsChild>
            <w:div w:id="1404717522">
              <w:marLeft w:val="0"/>
              <w:marRight w:val="0"/>
              <w:marTop w:val="0"/>
              <w:marBottom w:val="0"/>
              <w:divBdr>
                <w:top w:val="none" w:sz="0" w:space="0" w:color="auto"/>
                <w:left w:val="none" w:sz="0" w:space="0" w:color="auto"/>
                <w:bottom w:val="none" w:sz="0" w:space="0" w:color="auto"/>
                <w:right w:val="none" w:sz="0" w:space="0" w:color="auto"/>
              </w:divBdr>
            </w:div>
          </w:divsChild>
        </w:div>
        <w:div w:id="455874524">
          <w:marLeft w:val="0"/>
          <w:marRight w:val="0"/>
          <w:marTop w:val="0"/>
          <w:marBottom w:val="0"/>
          <w:divBdr>
            <w:top w:val="none" w:sz="0" w:space="0" w:color="auto"/>
            <w:left w:val="none" w:sz="0" w:space="0" w:color="auto"/>
            <w:bottom w:val="none" w:sz="0" w:space="0" w:color="auto"/>
            <w:right w:val="none" w:sz="0" w:space="0" w:color="auto"/>
          </w:divBdr>
          <w:divsChild>
            <w:div w:id="226958932">
              <w:marLeft w:val="0"/>
              <w:marRight w:val="0"/>
              <w:marTop w:val="0"/>
              <w:marBottom w:val="0"/>
              <w:divBdr>
                <w:top w:val="none" w:sz="0" w:space="0" w:color="auto"/>
                <w:left w:val="none" w:sz="0" w:space="0" w:color="auto"/>
                <w:bottom w:val="none" w:sz="0" w:space="0" w:color="auto"/>
                <w:right w:val="none" w:sz="0" w:space="0" w:color="auto"/>
              </w:divBdr>
            </w:div>
          </w:divsChild>
        </w:div>
        <w:div w:id="24016756">
          <w:marLeft w:val="0"/>
          <w:marRight w:val="0"/>
          <w:marTop w:val="0"/>
          <w:marBottom w:val="0"/>
          <w:divBdr>
            <w:top w:val="none" w:sz="0" w:space="0" w:color="auto"/>
            <w:left w:val="none" w:sz="0" w:space="0" w:color="auto"/>
            <w:bottom w:val="none" w:sz="0" w:space="0" w:color="auto"/>
            <w:right w:val="none" w:sz="0" w:space="0" w:color="auto"/>
          </w:divBdr>
          <w:divsChild>
            <w:div w:id="1303003981">
              <w:marLeft w:val="0"/>
              <w:marRight w:val="0"/>
              <w:marTop w:val="0"/>
              <w:marBottom w:val="0"/>
              <w:divBdr>
                <w:top w:val="none" w:sz="0" w:space="0" w:color="auto"/>
                <w:left w:val="none" w:sz="0" w:space="0" w:color="auto"/>
                <w:bottom w:val="none" w:sz="0" w:space="0" w:color="auto"/>
                <w:right w:val="none" w:sz="0" w:space="0" w:color="auto"/>
              </w:divBdr>
            </w:div>
          </w:divsChild>
        </w:div>
        <w:div w:id="133956716">
          <w:marLeft w:val="0"/>
          <w:marRight w:val="0"/>
          <w:marTop w:val="0"/>
          <w:marBottom w:val="0"/>
          <w:divBdr>
            <w:top w:val="none" w:sz="0" w:space="0" w:color="auto"/>
            <w:left w:val="none" w:sz="0" w:space="0" w:color="auto"/>
            <w:bottom w:val="none" w:sz="0" w:space="0" w:color="auto"/>
            <w:right w:val="none" w:sz="0" w:space="0" w:color="auto"/>
          </w:divBdr>
          <w:divsChild>
            <w:div w:id="292759708">
              <w:marLeft w:val="0"/>
              <w:marRight w:val="0"/>
              <w:marTop w:val="0"/>
              <w:marBottom w:val="0"/>
              <w:divBdr>
                <w:top w:val="none" w:sz="0" w:space="0" w:color="auto"/>
                <w:left w:val="none" w:sz="0" w:space="0" w:color="auto"/>
                <w:bottom w:val="none" w:sz="0" w:space="0" w:color="auto"/>
                <w:right w:val="none" w:sz="0" w:space="0" w:color="auto"/>
              </w:divBdr>
            </w:div>
          </w:divsChild>
        </w:div>
        <w:div w:id="587537882">
          <w:marLeft w:val="0"/>
          <w:marRight w:val="0"/>
          <w:marTop w:val="0"/>
          <w:marBottom w:val="0"/>
          <w:divBdr>
            <w:top w:val="none" w:sz="0" w:space="0" w:color="auto"/>
            <w:left w:val="none" w:sz="0" w:space="0" w:color="auto"/>
            <w:bottom w:val="none" w:sz="0" w:space="0" w:color="auto"/>
            <w:right w:val="none" w:sz="0" w:space="0" w:color="auto"/>
          </w:divBdr>
          <w:divsChild>
            <w:div w:id="5431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033874546">
      <w:bodyDiv w:val="1"/>
      <w:marLeft w:val="0"/>
      <w:marRight w:val="0"/>
      <w:marTop w:val="0"/>
      <w:marBottom w:val="0"/>
      <w:divBdr>
        <w:top w:val="none" w:sz="0" w:space="0" w:color="auto"/>
        <w:left w:val="none" w:sz="0" w:space="0" w:color="auto"/>
        <w:bottom w:val="none" w:sz="0" w:space="0" w:color="auto"/>
        <w:right w:val="none" w:sz="0" w:space="0" w:color="auto"/>
      </w:divBdr>
      <w:divsChild>
        <w:div w:id="209809720">
          <w:marLeft w:val="0"/>
          <w:marRight w:val="0"/>
          <w:marTop w:val="0"/>
          <w:marBottom w:val="0"/>
          <w:divBdr>
            <w:top w:val="none" w:sz="0" w:space="0" w:color="auto"/>
            <w:left w:val="none" w:sz="0" w:space="0" w:color="auto"/>
            <w:bottom w:val="none" w:sz="0" w:space="0" w:color="auto"/>
            <w:right w:val="none" w:sz="0" w:space="0" w:color="auto"/>
          </w:divBdr>
          <w:divsChild>
            <w:div w:id="212891169">
              <w:marLeft w:val="0"/>
              <w:marRight w:val="0"/>
              <w:marTop w:val="0"/>
              <w:marBottom w:val="0"/>
              <w:divBdr>
                <w:top w:val="none" w:sz="0" w:space="0" w:color="auto"/>
                <w:left w:val="none" w:sz="0" w:space="0" w:color="auto"/>
                <w:bottom w:val="none" w:sz="0" w:space="0" w:color="auto"/>
                <w:right w:val="none" w:sz="0" w:space="0" w:color="auto"/>
              </w:divBdr>
            </w:div>
          </w:divsChild>
        </w:div>
        <w:div w:id="1025978063">
          <w:marLeft w:val="0"/>
          <w:marRight w:val="0"/>
          <w:marTop w:val="0"/>
          <w:marBottom w:val="0"/>
          <w:divBdr>
            <w:top w:val="none" w:sz="0" w:space="0" w:color="auto"/>
            <w:left w:val="none" w:sz="0" w:space="0" w:color="auto"/>
            <w:bottom w:val="none" w:sz="0" w:space="0" w:color="auto"/>
            <w:right w:val="none" w:sz="0" w:space="0" w:color="auto"/>
          </w:divBdr>
          <w:divsChild>
            <w:div w:id="502817764">
              <w:marLeft w:val="0"/>
              <w:marRight w:val="0"/>
              <w:marTop w:val="0"/>
              <w:marBottom w:val="0"/>
              <w:divBdr>
                <w:top w:val="none" w:sz="0" w:space="0" w:color="auto"/>
                <w:left w:val="none" w:sz="0" w:space="0" w:color="auto"/>
                <w:bottom w:val="none" w:sz="0" w:space="0" w:color="auto"/>
                <w:right w:val="none" w:sz="0" w:space="0" w:color="auto"/>
              </w:divBdr>
            </w:div>
          </w:divsChild>
        </w:div>
        <w:div w:id="2052802747">
          <w:marLeft w:val="0"/>
          <w:marRight w:val="0"/>
          <w:marTop w:val="0"/>
          <w:marBottom w:val="0"/>
          <w:divBdr>
            <w:top w:val="none" w:sz="0" w:space="0" w:color="auto"/>
            <w:left w:val="none" w:sz="0" w:space="0" w:color="auto"/>
            <w:bottom w:val="none" w:sz="0" w:space="0" w:color="auto"/>
            <w:right w:val="none" w:sz="0" w:space="0" w:color="auto"/>
          </w:divBdr>
          <w:divsChild>
            <w:div w:id="1499685184">
              <w:marLeft w:val="0"/>
              <w:marRight w:val="0"/>
              <w:marTop w:val="0"/>
              <w:marBottom w:val="0"/>
              <w:divBdr>
                <w:top w:val="none" w:sz="0" w:space="0" w:color="auto"/>
                <w:left w:val="none" w:sz="0" w:space="0" w:color="auto"/>
                <w:bottom w:val="none" w:sz="0" w:space="0" w:color="auto"/>
                <w:right w:val="none" w:sz="0" w:space="0" w:color="auto"/>
              </w:divBdr>
            </w:div>
          </w:divsChild>
        </w:div>
        <w:div w:id="526145202">
          <w:marLeft w:val="0"/>
          <w:marRight w:val="0"/>
          <w:marTop w:val="0"/>
          <w:marBottom w:val="0"/>
          <w:divBdr>
            <w:top w:val="none" w:sz="0" w:space="0" w:color="auto"/>
            <w:left w:val="none" w:sz="0" w:space="0" w:color="auto"/>
            <w:bottom w:val="none" w:sz="0" w:space="0" w:color="auto"/>
            <w:right w:val="none" w:sz="0" w:space="0" w:color="auto"/>
          </w:divBdr>
          <w:divsChild>
            <w:div w:id="1304040483">
              <w:marLeft w:val="0"/>
              <w:marRight w:val="0"/>
              <w:marTop w:val="0"/>
              <w:marBottom w:val="0"/>
              <w:divBdr>
                <w:top w:val="none" w:sz="0" w:space="0" w:color="auto"/>
                <w:left w:val="none" w:sz="0" w:space="0" w:color="auto"/>
                <w:bottom w:val="none" w:sz="0" w:space="0" w:color="auto"/>
                <w:right w:val="none" w:sz="0" w:space="0" w:color="auto"/>
              </w:divBdr>
            </w:div>
          </w:divsChild>
        </w:div>
        <w:div w:id="11953272">
          <w:marLeft w:val="0"/>
          <w:marRight w:val="0"/>
          <w:marTop w:val="0"/>
          <w:marBottom w:val="0"/>
          <w:divBdr>
            <w:top w:val="none" w:sz="0" w:space="0" w:color="auto"/>
            <w:left w:val="none" w:sz="0" w:space="0" w:color="auto"/>
            <w:bottom w:val="none" w:sz="0" w:space="0" w:color="auto"/>
            <w:right w:val="none" w:sz="0" w:space="0" w:color="auto"/>
          </w:divBdr>
          <w:divsChild>
            <w:div w:id="2774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69067">
      <w:bodyDiv w:val="1"/>
      <w:marLeft w:val="0"/>
      <w:marRight w:val="0"/>
      <w:marTop w:val="0"/>
      <w:marBottom w:val="0"/>
      <w:divBdr>
        <w:top w:val="none" w:sz="0" w:space="0" w:color="auto"/>
        <w:left w:val="none" w:sz="0" w:space="0" w:color="auto"/>
        <w:bottom w:val="none" w:sz="0" w:space="0" w:color="auto"/>
        <w:right w:val="none" w:sz="0" w:space="0" w:color="auto"/>
      </w:divBdr>
    </w:div>
    <w:div w:id="2110855654">
      <w:bodyDiv w:val="1"/>
      <w:marLeft w:val="0"/>
      <w:marRight w:val="0"/>
      <w:marTop w:val="0"/>
      <w:marBottom w:val="0"/>
      <w:divBdr>
        <w:top w:val="none" w:sz="0" w:space="0" w:color="auto"/>
        <w:left w:val="none" w:sz="0" w:space="0" w:color="auto"/>
        <w:bottom w:val="none" w:sz="0" w:space="0" w:color="auto"/>
        <w:right w:val="none" w:sz="0" w:space="0" w:color="auto"/>
      </w:divBdr>
      <w:divsChild>
        <w:div w:id="806364120">
          <w:marLeft w:val="0"/>
          <w:marRight w:val="0"/>
          <w:marTop w:val="0"/>
          <w:marBottom w:val="0"/>
          <w:divBdr>
            <w:top w:val="none" w:sz="0" w:space="0" w:color="auto"/>
            <w:left w:val="none" w:sz="0" w:space="0" w:color="auto"/>
            <w:bottom w:val="none" w:sz="0" w:space="0" w:color="auto"/>
            <w:right w:val="none" w:sz="0" w:space="0" w:color="auto"/>
          </w:divBdr>
          <w:divsChild>
            <w:div w:id="392698473">
              <w:marLeft w:val="0"/>
              <w:marRight w:val="0"/>
              <w:marTop w:val="0"/>
              <w:marBottom w:val="0"/>
              <w:divBdr>
                <w:top w:val="none" w:sz="0" w:space="0" w:color="auto"/>
                <w:left w:val="none" w:sz="0" w:space="0" w:color="auto"/>
                <w:bottom w:val="none" w:sz="0" w:space="0" w:color="auto"/>
                <w:right w:val="none" w:sz="0" w:space="0" w:color="auto"/>
              </w:divBdr>
            </w:div>
          </w:divsChild>
        </w:div>
        <w:div w:id="694426498">
          <w:marLeft w:val="0"/>
          <w:marRight w:val="0"/>
          <w:marTop w:val="0"/>
          <w:marBottom w:val="0"/>
          <w:divBdr>
            <w:top w:val="none" w:sz="0" w:space="0" w:color="auto"/>
            <w:left w:val="none" w:sz="0" w:space="0" w:color="auto"/>
            <w:bottom w:val="none" w:sz="0" w:space="0" w:color="auto"/>
            <w:right w:val="none" w:sz="0" w:space="0" w:color="auto"/>
          </w:divBdr>
          <w:divsChild>
            <w:div w:id="812789724">
              <w:marLeft w:val="0"/>
              <w:marRight w:val="0"/>
              <w:marTop w:val="0"/>
              <w:marBottom w:val="0"/>
              <w:divBdr>
                <w:top w:val="none" w:sz="0" w:space="0" w:color="auto"/>
                <w:left w:val="none" w:sz="0" w:space="0" w:color="auto"/>
                <w:bottom w:val="none" w:sz="0" w:space="0" w:color="auto"/>
                <w:right w:val="none" w:sz="0" w:space="0" w:color="auto"/>
              </w:divBdr>
            </w:div>
          </w:divsChild>
        </w:div>
        <w:div w:id="103965192">
          <w:marLeft w:val="0"/>
          <w:marRight w:val="0"/>
          <w:marTop w:val="0"/>
          <w:marBottom w:val="0"/>
          <w:divBdr>
            <w:top w:val="none" w:sz="0" w:space="0" w:color="auto"/>
            <w:left w:val="none" w:sz="0" w:space="0" w:color="auto"/>
            <w:bottom w:val="none" w:sz="0" w:space="0" w:color="auto"/>
            <w:right w:val="none" w:sz="0" w:space="0" w:color="auto"/>
          </w:divBdr>
          <w:divsChild>
            <w:div w:id="1810391724">
              <w:marLeft w:val="0"/>
              <w:marRight w:val="0"/>
              <w:marTop w:val="0"/>
              <w:marBottom w:val="0"/>
              <w:divBdr>
                <w:top w:val="none" w:sz="0" w:space="0" w:color="auto"/>
                <w:left w:val="none" w:sz="0" w:space="0" w:color="auto"/>
                <w:bottom w:val="none" w:sz="0" w:space="0" w:color="auto"/>
                <w:right w:val="none" w:sz="0" w:space="0" w:color="auto"/>
              </w:divBdr>
            </w:div>
          </w:divsChild>
        </w:div>
        <w:div w:id="46801501">
          <w:marLeft w:val="0"/>
          <w:marRight w:val="0"/>
          <w:marTop w:val="0"/>
          <w:marBottom w:val="0"/>
          <w:divBdr>
            <w:top w:val="none" w:sz="0" w:space="0" w:color="auto"/>
            <w:left w:val="none" w:sz="0" w:space="0" w:color="auto"/>
            <w:bottom w:val="none" w:sz="0" w:space="0" w:color="auto"/>
            <w:right w:val="none" w:sz="0" w:space="0" w:color="auto"/>
          </w:divBdr>
          <w:divsChild>
            <w:div w:id="12148676">
              <w:marLeft w:val="0"/>
              <w:marRight w:val="0"/>
              <w:marTop w:val="0"/>
              <w:marBottom w:val="0"/>
              <w:divBdr>
                <w:top w:val="none" w:sz="0" w:space="0" w:color="auto"/>
                <w:left w:val="none" w:sz="0" w:space="0" w:color="auto"/>
                <w:bottom w:val="none" w:sz="0" w:space="0" w:color="auto"/>
                <w:right w:val="none" w:sz="0" w:space="0" w:color="auto"/>
              </w:divBdr>
            </w:div>
          </w:divsChild>
        </w:div>
        <w:div w:id="579145958">
          <w:marLeft w:val="0"/>
          <w:marRight w:val="0"/>
          <w:marTop w:val="0"/>
          <w:marBottom w:val="0"/>
          <w:divBdr>
            <w:top w:val="none" w:sz="0" w:space="0" w:color="auto"/>
            <w:left w:val="none" w:sz="0" w:space="0" w:color="auto"/>
            <w:bottom w:val="none" w:sz="0" w:space="0" w:color="auto"/>
            <w:right w:val="none" w:sz="0" w:space="0" w:color="auto"/>
          </w:divBdr>
          <w:divsChild>
            <w:div w:id="12465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 w:id="21264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t.mugo@savethechildre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t.mugo@savethechildre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Bids@savethechildre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QFSupporting" ma:contentTypeID="0x0101009C2BFBC03B92D4499C455AB4AD1195C30018223D748C39A347BCEE30ACDF939F9D" ma:contentTypeVersion="20" ma:contentTypeDescription="" ma:contentTypeScope="" ma:versionID="8fa6a34d4bb064f7f171edbe9ac71a18">
  <xsd:schema xmlns:xsd="http://www.w3.org/2001/XMLSchema" xmlns:xs="http://www.w3.org/2001/XMLSchema" xmlns:p="http://schemas.microsoft.com/office/2006/metadata/properties" xmlns:ns2="de2d85a7-12de-4554-87be-39fa92a90001" xmlns:ns3="b1a25d56-6f3d-4cf9-8f75-af00573b6dbd" targetNamespace="http://schemas.microsoft.com/office/2006/metadata/properties" ma:root="true" ma:fieldsID="fef2e84ba0671117cb781c85155d2731" ns2:_="" ns3:_="">
    <xsd:import namespace="de2d85a7-12de-4554-87be-39fa92a90001"/>
    <xsd:import namespace="b1a25d56-6f3d-4cf9-8f75-af00573b6dbd"/>
    <xsd:element name="properties">
      <xsd:complexType>
        <xsd:sequence>
          <xsd:element name="documentManagement">
            <xsd:complexType>
              <xsd:all>
                <xsd:element ref="ns2:SCIDescription" minOccurs="0"/>
                <xsd:element ref="ns2:Approver" minOccurs="0"/>
                <xsd:element ref="ns2:Document_x0020_Author" minOccurs="0"/>
                <xsd:element ref="ns2:DocVersion" minOccurs="0"/>
                <xsd:element ref="ns2:QFSubmitter" minOccurs="0"/>
                <xsd:element ref="ns2:Review_x0020_Date"/>
                <xsd:element ref="ns2:QFStatus" minOccurs="0"/>
                <xsd:element ref="ns2:dcd24c1d0af14decaba324e805cae077" minOccurs="0"/>
                <xsd:element ref="ns3:TaxCatchAll" minOccurs="0"/>
                <xsd:element ref="ns3:TaxCatchAllLabel" minOccurs="0"/>
                <xsd:element ref="ns2:a34b654bcbef4493987a75a48b21d05e" minOccurs="0"/>
                <xsd:element ref="ns2:SCITaxLanguageTaxHTField0" minOccurs="0"/>
                <xsd:element ref="ns2:nc19a1a4b3d74222b3596c5699c8580f" minOccurs="0"/>
                <xsd:element ref="ns2:c7d6783397604b1aa6b55bf84e4d70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Description" ma:index="2" nillable="true" ma:displayName="Description" ma:internalName="SCIDescription" ma:readOnly="false">
      <xsd:simpleType>
        <xsd:restriction base="dms:Note">
          <xsd:maxLength value="255"/>
        </xsd:restriction>
      </xsd:simpleType>
    </xsd:element>
    <xsd:element name="Approver" ma:index="8" nillable="true" ma:displayName="Approved by"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9"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Version" ma:index="10" nillable="true" ma:displayName="DocVersion" ma:decimals="1" ma:internalName="DocVersion" ma:readOnly="false" ma:percentage="FALSE">
      <xsd:simpleType>
        <xsd:restriction base="dms:Number"/>
      </xsd:simpleType>
    </xsd:element>
    <xsd:element name="QFSubmitter" ma:index="11" nillable="true" ma:displayName="QFSubmitter"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2" ma:displayName="Date for Review" ma:format="DateOnly" ma:internalName="Review_x0020_Date" ma:readOnly="false">
      <xsd:simpleType>
        <xsd:restriction base="dms:DateTime"/>
      </xsd:simpleType>
    </xsd:element>
    <xsd:element name="QFStatus" ma:index="13" nillable="true" ma:displayName="Approval Status" ma:default="WaitingApproval" ma:description="This field can only be changed by QF Approvers [Do not Change]" ma:format="Dropdown" ma:internalName="QFStatus" ma:readOnly="false">
      <xsd:simpleType>
        <xsd:restriction base="dms:Choice">
          <xsd:enumeration value="WaitingApproval"/>
          <xsd:enumeration value="Approved"/>
        </xsd:restriction>
      </xsd:simpleType>
    </xsd:element>
    <xsd:element name="dcd24c1d0af14decaba324e805cae077" ma:index="15" ma:taxonomy="true" ma:internalName="dcd24c1d0af14decaba324e805cae077" ma:taxonomyFieldName="Quality_x0020_Framework_x0020_Category" ma:displayName="Function" ma:readOnly="false" ma:default="" ma:fieldId="{dcd24c1d-0af1-4dec-aba3-24e805cae077}" ma:sspId="b23ec234-cbf3-4cc2-a0ae-2bfafc310c72" ma:termSetId="64d4a7e4-f3d1-423d-9cb9-c0a994fb0cbd" ma:anchorId="00000000-0000-0000-0000-000000000000" ma:open="false" ma:isKeyword="false">
      <xsd:complexType>
        <xsd:sequence>
          <xsd:element ref="pc:Terms" minOccurs="0" maxOccurs="1"/>
        </xsd:sequence>
      </xsd:complexType>
    </xsd:element>
    <xsd:element name="a34b654bcbef4493987a75a48b21d05e" ma:index="20" nillable="true" ma:taxonomy="true" ma:internalName="a34b654bcbef4493987a75a48b21d05e" ma:taxonomyFieldName="QFFunction" ma:displayName="QFSubCategory" ma:readOnly="false" ma:default="" ma:fieldId="{a34b654b-cbef-4493-987a-75a48b21d05e}"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SCITaxLanguageTaxHTField0" ma:index="2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nc19a1a4b3d74222b3596c5699c8580f" ma:index="23" nillable="true" ma:taxonomy="true" ma:internalName="nc19a1a4b3d74222b3596c5699c8580f" ma:taxonomyFieldName="QFToolType" ma:displayName="Supporting Document Type" ma:readOnly="false" ma:default="" ma:fieldId="{7c19a1a4-b3d7-4222-b359-6c5699c8580f}" ma:taxonomyMulti="true" ma:sspId="b23ec234-cbf3-4cc2-a0ae-2bfafc310c72" ma:termSetId="cae13dfe-5bf7-430c-9749-0f9f16baf8ac" ma:anchorId="00000000-0000-0000-0000-000000000000" ma:open="false" ma:isKeyword="false">
      <xsd:complexType>
        <xsd:sequence>
          <xsd:element ref="pc:Terms" minOccurs="0" maxOccurs="1"/>
        </xsd:sequence>
      </xsd:complexType>
    </xsd:element>
    <xsd:element name="c7d6783397604b1aa6b55bf84e4d70a3" ma:index="25" nillable="true" ma:taxonomy="true" ma:internalName="c7d6783397604b1aa6b55bf84e4d70a3" ma:taxonomyFieldName="RelatedSubCategories" ma:displayName="Related SubCategories" ma:default="" ma:fieldId="{c7d67833-9760-4b1a-a6b5-5bf84e4d70a3}"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328cd-565c-489b-9122-0af3a81b3bbb}" ma:internalName="TaxCatchAll"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b39328cd-565c-489b-9122-0af3a81b3bbb}" ma:internalName="TaxCatchAllLabel" ma:readOnly="tru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FSubmitter xmlns="de2d85a7-12de-4554-87be-39fa92a90001">
      <UserInfo>
        <DisplayName/>
        <AccountId xsi:nil="true"/>
        <AccountType/>
      </UserInfo>
    </QFSubmitter>
    <c7d6783397604b1aa6b55bf84e4d70a3 xmlns="de2d85a7-12de-4554-87be-39fa92a90001">
      <Terms xmlns="http://schemas.microsoft.com/office/infopath/2007/PartnerControls"/>
    </c7d6783397604b1aa6b55bf84e4d70a3>
    <SCIDescription xmlns="de2d85a7-12de-4554-87be-39fa92a90001" xsi:nil="true"/>
    <Review_x0020_Date xmlns="de2d85a7-12de-4554-87be-39fa92a90001">2019-10-03T23:00:00+00:00</Review_x0020_Date>
    <dcd24c1d0af14decaba324e805cae077 xmlns="de2d85a7-12de-4554-87be-39fa92a90001">
      <Terms xmlns="http://schemas.microsoft.com/office/infopath/2007/PartnerControls">
        <TermInfo xmlns="http://schemas.microsoft.com/office/infopath/2007/PartnerControls">
          <TermName xmlns="http://schemas.microsoft.com/office/infopath/2007/PartnerControls">Monitoring, Evaluation, Accountability ＆ Learning</TermName>
          <TermId xmlns="http://schemas.microsoft.com/office/infopath/2007/PartnerControls">cb439f16-c533-4038-bf94-28b8b5c80f67</TermId>
        </TermInfo>
      </Terms>
    </dcd24c1d0af14decaba324e805cae077>
    <Approver xmlns="de2d85a7-12de-4554-87be-39fa92a90001">
      <UserInfo>
        <DisplayName/>
        <AccountId xsi:nil="true"/>
        <AccountType/>
      </UserInfo>
    </Approver>
    <a34b654bcbef4493987a75a48b21d05e xmlns="de2d85a7-12de-4554-87be-39fa92a90001">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03d180bf-6afb-47cb-8973-b49d2ac82526</TermId>
        </TermInfo>
      </Terms>
    </a34b654bcbef4493987a75a48b21d05e>
    <DocVersion xmlns="de2d85a7-12de-4554-87be-39fa92a90001" xsi:nil="true"/>
    <TaxCatchAll xmlns="b1a25d56-6f3d-4cf9-8f75-af00573b6dbd">
      <Value>2700</Value>
      <Value>24</Value>
      <Value>2040</Value>
      <Value>1988</Value>
    </TaxCatchAll>
    <QFStatus xmlns="de2d85a7-12de-4554-87be-39fa92a90001">Approved</QFStatus>
    <SCITaxLanguageTaxHTField0 xmlns="de2d85a7-12de-4554-87be-39fa92a9000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Document_x0020_Author xmlns="de2d85a7-12de-4554-87be-39fa92a90001">
      <UserInfo>
        <DisplayName/>
        <AccountId xsi:nil="true"/>
        <AccountType/>
      </UserInfo>
    </Document_x0020_Author>
    <nc19a1a4b3d74222b3596c5699c8580f xmlns="de2d85a7-12de-4554-87be-39fa92a9000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90ac3026-5b5f-4013-96df-9ef7a00cf485</TermId>
        </TermInfo>
      </Terms>
    </nc19a1a4b3d74222b3596c5699c8580f>
  </documentManagement>
</p:properties>
</file>

<file path=customXml/itemProps1.xml><?xml version="1.0" encoding="utf-8"?>
<ds:datastoreItem xmlns:ds="http://schemas.openxmlformats.org/officeDocument/2006/customXml" ds:itemID="{0980F377-708C-4CBC-A5E4-78C249D5713D}">
  <ds:schemaRefs>
    <ds:schemaRef ds:uri="http://schemas.microsoft.com/sharepoint/v3/contenttype/forms"/>
  </ds:schemaRefs>
</ds:datastoreItem>
</file>

<file path=customXml/itemProps2.xml><?xml version="1.0" encoding="utf-8"?>
<ds:datastoreItem xmlns:ds="http://schemas.openxmlformats.org/officeDocument/2006/customXml" ds:itemID="{26001B59-56A3-49E3-A294-C637E1E9D0F1}">
  <ds:schemaRefs>
    <ds:schemaRef ds:uri="http://schemas.openxmlformats.org/officeDocument/2006/bibliography"/>
  </ds:schemaRefs>
</ds:datastoreItem>
</file>

<file path=customXml/itemProps3.xml><?xml version="1.0" encoding="utf-8"?>
<ds:datastoreItem xmlns:ds="http://schemas.openxmlformats.org/officeDocument/2006/customXml" ds:itemID="{1594898E-7AC0-4548-8274-599DAA6F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de2d85a7-12de-4554-87be-39fa92a90001"/>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23</TotalTime>
  <Pages>9</Pages>
  <Words>3173</Words>
  <Characters>18089</Characters>
  <Application>Microsoft Office Word</Application>
  <DocSecurity>0</DocSecurity>
  <Lines>150</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Evaluation TOR Template</vt:lpstr>
      <vt:lpstr>Evaluation TOR Template</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TOR Template</dc:title>
  <dc:subject/>
  <dc:creator>www</dc:creator>
  <cp:keywords/>
  <dc:description/>
  <cp:lastModifiedBy>Essamuldeen, Waddah</cp:lastModifiedBy>
  <cp:revision>14</cp:revision>
  <cp:lastPrinted>2016-04-22T16:04:00Z</cp:lastPrinted>
  <dcterms:created xsi:type="dcterms:W3CDTF">2024-06-23T08:08:00Z</dcterms:created>
  <dcterms:modified xsi:type="dcterms:W3CDTF">2024-06-30T11:57:00Z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0x0101009C2BFBC03B92D4499C455AB4AD1195C30018223D748C39A347BCEE30ACDF939F9D</vt:lpwstr>
  </property>
  <property fmtid="{D5CDD505-2E9C-101B-9397-08002B2CF9AE}" pid="3" name="RelatedFunctions">
    <vt:lpwstr/>
  </property>
  <property fmtid="{D5CDD505-2E9C-101B-9397-08002B2CF9AE}" pid="4" name="SCITaxPrimaryThemeTaxHTField0">
    <vt:lpwstr/>
  </property>
  <property fmtid="{D5CDD505-2E9C-101B-9397-08002B2CF9AE}" pid="5" name="SCITaxPartnersTaxHTField0">
    <vt:lpwstr/>
  </property>
  <property fmtid="{D5CDD505-2E9C-101B-9397-08002B2CF9AE}" pid="6" name="ga7c308837c2439faee00269c6f30855">
    <vt:lpwstr/>
  </property>
  <property fmtid="{D5CDD505-2E9C-101B-9397-08002B2CF9AE}" pid="7" name="QFToolType">
    <vt:lpwstr>1988;#Template|90ac3026-5b5f-4013-96df-9ef7a00cf485</vt:lpwstr>
  </property>
  <property fmtid="{D5CDD505-2E9C-101B-9397-08002B2CF9AE}" pid="8" name="RelatedSubCategories">
    <vt:lpwstr/>
  </property>
  <property fmtid="{D5CDD505-2E9C-101B-9397-08002B2CF9AE}" pid="9" name="SCITaxAssociatedThemes">
    <vt:lpwstr/>
  </property>
  <property fmtid="{D5CDD505-2E9C-101B-9397-08002B2CF9AE}" pid="10" name="SCITaxPrimaryDepartmentTaxHTField0">
    <vt:lpwstr/>
  </property>
  <property fmtid="{D5CDD505-2E9C-101B-9397-08002B2CF9AE}" pid="11" name="SCITaxPrimaryTheme">
    <vt:lpwstr/>
  </property>
  <property fmtid="{D5CDD505-2E9C-101B-9397-08002B2CF9AE}" pid="12" name="SCITaxAssociatedDepartments">
    <vt:lpwstr/>
  </property>
  <property fmtid="{D5CDD505-2E9C-101B-9397-08002B2CF9AE}" pid="13" name="SCITaxPartners">
    <vt:lpwstr/>
  </property>
  <property fmtid="{D5CDD505-2E9C-101B-9397-08002B2CF9AE}" pid="14" name="QFDocumentType">
    <vt:lpwstr/>
  </property>
  <property fmtid="{D5CDD505-2E9C-101B-9397-08002B2CF9AE}" pid="15" name="QFFunction">
    <vt:lpwstr>2700;#Evaluation|03d180bf-6afb-47cb-8973-b49d2ac82526</vt:lpwstr>
  </property>
  <property fmtid="{D5CDD505-2E9C-101B-9397-08002B2CF9AE}" pid="16" name="SCITaxPrimaryLocationTaxHTField0">
    <vt:lpwstr/>
  </property>
  <property fmtid="{D5CDD505-2E9C-101B-9397-08002B2CF9AE}" pid="17" name="SCITaxPrimaryLocation">
    <vt:lpwstr/>
  </property>
  <property fmtid="{D5CDD505-2E9C-101B-9397-08002B2CF9AE}" pid="18" name="cf15caab3a654296977b0921e7134e99">
    <vt:lpwstr/>
  </property>
  <property fmtid="{D5CDD505-2E9C-101B-9397-08002B2CF9AE}" pid="19" name="SCITaxAssociatedDepartmentsTaxHTField0">
    <vt:lpwstr/>
  </property>
  <property fmtid="{D5CDD505-2E9C-101B-9397-08002B2CF9AE}" pid="20" name="SCITaxAssociatedLocations">
    <vt:lpwstr/>
  </property>
  <property fmtid="{D5CDD505-2E9C-101B-9397-08002B2CF9AE}" pid="21" name="SCITaxLanguage">
    <vt:lpwstr>24;#English|eaa5dfca-6a72-45fa-aa91-62ac69686b6a</vt:lpwstr>
  </property>
  <property fmtid="{D5CDD505-2E9C-101B-9397-08002B2CF9AE}" pid="22" name="SCITaxPrimaryDepartment">
    <vt:lpwstr/>
  </property>
  <property fmtid="{D5CDD505-2E9C-101B-9397-08002B2CF9AE}" pid="23" name="Quality Framework Category">
    <vt:lpwstr>2040;#Monitoring, Evaluation, Accountability ＆ Learning|cb439f16-c533-4038-bf94-28b8b5c80f67</vt:lpwstr>
  </property>
  <property fmtid="{D5CDD505-2E9C-101B-9397-08002B2CF9AE}" pid="24" name="SCITaxAssociatedThemesTaxHTField0">
    <vt:lpwstr/>
  </property>
  <property fmtid="{D5CDD505-2E9C-101B-9397-08002B2CF9AE}" pid="25" name="SCITaxKeywordsTaxHTField0">
    <vt:lpwstr/>
  </property>
  <property fmtid="{D5CDD505-2E9C-101B-9397-08002B2CF9AE}" pid="26" name="SCITaxAssociatedLocationsTaxHTField0">
    <vt:lpwstr/>
  </property>
  <property fmtid="{D5CDD505-2E9C-101B-9397-08002B2CF9AE}" pid="27" name="SCITaxKeywords">
    <vt:lpwstr/>
  </property>
  <property fmtid="{D5CDD505-2E9C-101B-9397-08002B2CF9AE}" pid="28" name="SCITaxSourceTaxHTField0">
    <vt:lpwstr/>
  </property>
  <property fmtid="{D5CDD505-2E9C-101B-9397-08002B2CF9AE}" pid="29" name="SCITaxSource">
    <vt:lpwstr/>
  </property>
</Properties>
</file>